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D4F8" w14:textId="3EE378FF" w:rsidR="00B06118" w:rsidRPr="00EC69A5" w:rsidRDefault="00310D6C" w:rsidP="00DE5F51">
      <w:pPr>
        <w:spacing w:before="120"/>
        <w:jc w:val="center"/>
        <w:rPr>
          <w:rFonts w:ascii="Calibri" w:hAnsi="Calibri" w:cs="Calibri"/>
          <w:b/>
          <w:bCs/>
          <w:sz w:val="32"/>
          <w:szCs w:val="32"/>
          <w:lang w:val="en-AU"/>
        </w:rPr>
      </w:pPr>
      <w:r w:rsidRPr="00EC69A5">
        <w:rPr>
          <w:rFonts w:ascii="Calibri" w:hAnsi="Calibri" w:cs="Calibri"/>
          <w:b/>
          <w:bCs/>
          <w:sz w:val="32"/>
          <w:szCs w:val="32"/>
          <w:lang w:val="en-AU"/>
        </w:rPr>
        <w:t>Communities of Practice</w:t>
      </w:r>
      <w:r w:rsidR="00AE6F72" w:rsidRPr="00EC69A5">
        <w:rPr>
          <w:rFonts w:ascii="Calibri" w:hAnsi="Calibri" w:cs="Calibri"/>
          <w:b/>
          <w:bCs/>
          <w:sz w:val="32"/>
          <w:szCs w:val="32"/>
          <w:lang w:val="en-AU"/>
        </w:rPr>
        <w:t xml:space="preserve"> for </w:t>
      </w:r>
      <w:r w:rsidR="00166ACD">
        <w:rPr>
          <w:rFonts w:ascii="Calibri" w:hAnsi="Calibri" w:cs="Calibri"/>
          <w:b/>
          <w:bCs/>
          <w:sz w:val="32"/>
          <w:szCs w:val="32"/>
          <w:lang w:val="en-AU"/>
        </w:rPr>
        <w:t>Families and Children Activity servi</w:t>
      </w:r>
      <w:r w:rsidR="00427D19">
        <w:rPr>
          <w:rFonts w:ascii="Calibri" w:hAnsi="Calibri" w:cs="Calibri"/>
          <w:b/>
          <w:bCs/>
          <w:sz w:val="32"/>
          <w:szCs w:val="32"/>
          <w:lang w:val="en-AU"/>
        </w:rPr>
        <w:t>ces</w:t>
      </w:r>
    </w:p>
    <w:p w14:paraId="653745F2" w14:textId="39E33640" w:rsidR="00310D6C" w:rsidRDefault="00310D6C" w:rsidP="00DE5F51">
      <w:pPr>
        <w:spacing w:before="120"/>
        <w:jc w:val="center"/>
        <w:rPr>
          <w:rFonts w:ascii="Calibri" w:hAnsi="Calibri" w:cs="Calibri"/>
          <w:b/>
          <w:bCs/>
          <w:sz w:val="32"/>
          <w:szCs w:val="32"/>
          <w:lang w:val="en-AU"/>
        </w:rPr>
      </w:pPr>
      <w:r w:rsidRPr="00EC69A5">
        <w:rPr>
          <w:rFonts w:ascii="Calibri" w:hAnsi="Calibri" w:cs="Calibri"/>
          <w:b/>
          <w:bCs/>
          <w:sz w:val="32"/>
          <w:szCs w:val="32"/>
          <w:lang w:val="en-AU"/>
        </w:rPr>
        <w:t>INFORMATION SHEET</w:t>
      </w:r>
    </w:p>
    <w:p w14:paraId="21001615" w14:textId="77777777" w:rsidR="00B67CD7" w:rsidRPr="00EC69A5" w:rsidRDefault="00B67CD7" w:rsidP="00DE5F51">
      <w:pPr>
        <w:spacing w:before="120"/>
        <w:jc w:val="center"/>
        <w:rPr>
          <w:rFonts w:ascii="Calibri" w:hAnsi="Calibri" w:cs="Calibri"/>
          <w:b/>
          <w:bCs/>
          <w:sz w:val="32"/>
          <w:szCs w:val="32"/>
          <w:lang w:val="en-AU"/>
        </w:rPr>
      </w:pPr>
    </w:p>
    <w:p w14:paraId="3B0AD3E0" w14:textId="3CBA439D" w:rsidR="00C012F2" w:rsidRPr="004137F0" w:rsidRDefault="00F000A3" w:rsidP="00435787">
      <w:pPr>
        <w:jc w:val="both"/>
        <w:rPr>
          <w:rFonts w:cstheme="minorHAnsi"/>
          <w:b/>
          <w:bCs/>
          <w:i/>
          <w:iCs/>
          <w:sz w:val="22"/>
          <w:szCs w:val="22"/>
          <w:lang w:val="en-AU"/>
        </w:rPr>
      </w:pPr>
      <w:r w:rsidRPr="004137F0">
        <w:rPr>
          <w:rFonts w:cstheme="minorHAnsi"/>
          <w:b/>
          <w:bCs/>
          <w:i/>
          <w:iCs/>
          <w:sz w:val="22"/>
          <w:szCs w:val="22"/>
          <w:lang w:val="en-AU"/>
        </w:rPr>
        <w:t>What is a Community of Practice (CoP)?</w:t>
      </w:r>
    </w:p>
    <w:p w14:paraId="204B1866" w14:textId="27807946" w:rsidR="006C56B6" w:rsidRPr="004137F0" w:rsidRDefault="006C56B6" w:rsidP="00435787">
      <w:pPr>
        <w:jc w:val="both"/>
        <w:rPr>
          <w:rFonts w:cstheme="minorHAnsi"/>
          <w:sz w:val="22"/>
          <w:szCs w:val="22"/>
          <w:lang w:val="en-AU"/>
        </w:rPr>
      </w:pPr>
      <w:r w:rsidRPr="004137F0">
        <w:rPr>
          <w:rFonts w:cstheme="minorHAnsi"/>
          <w:sz w:val="22"/>
          <w:szCs w:val="22"/>
          <w:lang w:val="en-AU"/>
        </w:rPr>
        <w:t>A Community of Practice (CoP) is “a group of people who share a concern or a passion for something they do and learn how to do it better as they interact regularly”.</w:t>
      </w:r>
      <w:r w:rsidRPr="004137F0">
        <w:rPr>
          <w:rFonts w:cstheme="minorHAnsi"/>
          <w:sz w:val="22"/>
          <w:szCs w:val="22"/>
          <w:vertAlign w:val="superscript"/>
          <w:lang w:val="en-AU"/>
        </w:rPr>
        <w:footnoteReference w:id="2"/>
      </w:r>
      <w:r w:rsidRPr="004137F0">
        <w:rPr>
          <w:rFonts w:cstheme="minorHAnsi"/>
          <w:sz w:val="22"/>
          <w:szCs w:val="22"/>
          <w:lang w:val="en-AU"/>
        </w:rPr>
        <w:t xml:space="preserve"> The group comes together to share information and undertake joint activities such as identifying common problems, problem-solving, mapping gaps in knowledge and learning from group members’ practice experiences.</w:t>
      </w:r>
      <w:r w:rsidRPr="004137F0">
        <w:rPr>
          <w:rFonts w:cstheme="minorHAnsi"/>
          <w:sz w:val="22"/>
          <w:szCs w:val="22"/>
          <w:vertAlign w:val="superscript"/>
          <w:lang w:val="en-AU"/>
        </w:rPr>
        <w:footnoteReference w:id="3"/>
      </w:r>
    </w:p>
    <w:p w14:paraId="41873D85" w14:textId="6A507826" w:rsidR="00305A96" w:rsidRDefault="00EC69A5" w:rsidP="00305A96">
      <w:pPr>
        <w:spacing w:before="120"/>
        <w:jc w:val="both"/>
        <w:rPr>
          <w:rFonts w:cstheme="minorHAnsi"/>
          <w:sz w:val="22"/>
          <w:szCs w:val="22"/>
          <w:lang w:val="en-AU"/>
        </w:rPr>
      </w:pPr>
      <w:bookmarkStart w:id="0" w:name="_Hlk107833672"/>
      <w:r w:rsidRPr="000041B2">
        <w:rPr>
          <w:rFonts w:cstheme="minorHAnsi"/>
          <w:sz w:val="22"/>
          <w:szCs w:val="22"/>
          <w:lang w:val="en-AU"/>
        </w:rPr>
        <w:t>FRSA’s</w:t>
      </w:r>
      <w:r w:rsidR="00305A96" w:rsidRPr="000041B2">
        <w:rPr>
          <w:rFonts w:cstheme="minorHAnsi"/>
          <w:sz w:val="22"/>
          <w:szCs w:val="22"/>
          <w:lang w:val="en-AU"/>
        </w:rPr>
        <w:t xml:space="preserve"> </w:t>
      </w:r>
      <w:r w:rsidRPr="000041B2">
        <w:rPr>
          <w:rFonts w:cstheme="minorHAnsi"/>
          <w:sz w:val="22"/>
          <w:szCs w:val="22"/>
          <w:lang w:val="en-AU"/>
        </w:rPr>
        <w:t>C</w:t>
      </w:r>
      <w:r w:rsidR="00305A96" w:rsidRPr="000041B2">
        <w:rPr>
          <w:rFonts w:cstheme="minorHAnsi"/>
          <w:sz w:val="22"/>
          <w:szCs w:val="22"/>
          <w:lang w:val="en-AU"/>
        </w:rPr>
        <w:t xml:space="preserve">ommunities of </w:t>
      </w:r>
      <w:r w:rsidRPr="000041B2">
        <w:rPr>
          <w:rFonts w:cstheme="minorHAnsi"/>
          <w:sz w:val="22"/>
          <w:szCs w:val="22"/>
          <w:lang w:val="en-AU"/>
        </w:rPr>
        <w:t>Pr</w:t>
      </w:r>
      <w:r w:rsidR="00305A96" w:rsidRPr="000041B2">
        <w:rPr>
          <w:rFonts w:cstheme="minorHAnsi"/>
          <w:sz w:val="22"/>
          <w:szCs w:val="22"/>
          <w:lang w:val="en-AU"/>
        </w:rPr>
        <w:t xml:space="preserve">actice are delivered with the support of the Australian Institute of Family Studies and funded by the Department of Social Services. They are intended for providers of the following five programs, which </w:t>
      </w:r>
      <w:r w:rsidR="00E6262E" w:rsidRPr="000041B2">
        <w:rPr>
          <w:rFonts w:cstheme="minorHAnsi"/>
          <w:sz w:val="22"/>
          <w:szCs w:val="22"/>
          <w:lang w:val="en-AU"/>
        </w:rPr>
        <w:t>are funded under</w:t>
      </w:r>
      <w:r w:rsidR="00305A96" w:rsidRPr="000041B2">
        <w:rPr>
          <w:rFonts w:cstheme="minorHAnsi"/>
          <w:sz w:val="22"/>
          <w:szCs w:val="22"/>
          <w:lang w:val="en-AU"/>
        </w:rPr>
        <w:t xml:space="preserve"> the Department’s Families and Children </w:t>
      </w:r>
      <w:r w:rsidR="00427D19" w:rsidRPr="000041B2">
        <w:rPr>
          <w:rFonts w:cstheme="minorHAnsi"/>
          <w:sz w:val="22"/>
          <w:szCs w:val="22"/>
          <w:lang w:val="en-AU"/>
        </w:rPr>
        <w:t xml:space="preserve">(FaC) </w:t>
      </w:r>
      <w:r w:rsidR="00305A96" w:rsidRPr="000041B2">
        <w:rPr>
          <w:rFonts w:cstheme="minorHAnsi"/>
          <w:sz w:val="22"/>
          <w:szCs w:val="22"/>
          <w:lang w:val="en-AU"/>
        </w:rPr>
        <w:t>Activity</w:t>
      </w:r>
      <w:bookmarkEnd w:id="0"/>
      <w:r w:rsidR="00305A96" w:rsidRPr="000041B2">
        <w:rPr>
          <w:rFonts w:cstheme="minorHAnsi"/>
          <w:sz w:val="22"/>
          <w:szCs w:val="22"/>
          <w:lang w:val="en-AU"/>
        </w:rPr>
        <w:t>:</w:t>
      </w:r>
      <w:r w:rsidR="00A03B78" w:rsidRPr="000041B2">
        <w:rPr>
          <w:rFonts w:cstheme="minorHAnsi"/>
          <w:sz w:val="22"/>
          <w:szCs w:val="22"/>
          <w:lang w:val="en-AU"/>
        </w:rPr>
        <w:t xml:space="preserve"> </w:t>
      </w:r>
    </w:p>
    <w:p w14:paraId="24A7703E" w14:textId="77777777" w:rsidR="00EC69A5" w:rsidRPr="004137F0" w:rsidRDefault="00EC69A5" w:rsidP="00EC69A5">
      <w:pPr>
        <w:numPr>
          <w:ilvl w:val="0"/>
          <w:numId w:val="4"/>
        </w:numPr>
        <w:spacing w:before="120"/>
        <w:jc w:val="both"/>
        <w:rPr>
          <w:rFonts w:cstheme="minorHAnsi"/>
          <w:sz w:val="22"/>
          <w:szCs w:val="22"/>
          <w:lang w:val="en-AU"/>
        </w:rPr>
      </w:pPr>
      <w:r w:rsidRPr="004137F0">
        <w:rPr>
          <w:rFonts w:cstheme="minorHAnsi"/>
          <w:sz w:val="22"/>
          <w:szCs w:val="22"/>
          <w:lang w:val="en-AU"/>
        </w:rPr>
        <w:t>Family &amp; Relationship Services (FaRS)</w:t>
      </w:r>
    </w:p>
    <w:p w14:paraId="4689AEF9" w14:textId="77777777" w:rsidR="00EC69A5" w:rsidRPr="004137F0" w:rsidRDefault="00EC69A5" w:rsidP="00EC69A5">
      <w:pPr>
        <w:numPr>
          <w:ilvl w:val="0"/>
          <w:numId w:val="4"/>
        </w:numPr>
        <w:spacing w:before="120"/>
        <w:jc w:val="both"/>
        <w:rPr>
          <w:rFonts w:cstheme="minorHAnsi"/>
          <w:sz w:val="22"/>
          <w:szCs w:val="22"/>
          <w:lang w:val="en-AU"/>
        </w:rPr>
      </w:pPr>
      <w:r w:rsidRPr="004137F0">
        <w:rPr>
          <w:rFonts w:cstheme="minorHAnsi"/>
          <w:sz w:val="22"/>
          <w:szCs w:val="22"/>
          <w:lang w:val="en-AU"/>
        </w:rPr>
        <w:t>Specialised Family Violence Services (SFVS)</w:t>
      </w:r>
    </w:p>
    <w:p w14:paraId="2B0A65FE" w14:textId="77777777" w:rsidR="00EC69A5" w:rsidRPr="004137F0" w:rsidRDefault="00EC69A5" w:rsidP="00EC69A5">
      <w:pPr>
        <w:numPr>
          <w:ilvl w:val="0"/>
          <w:numId w:val="4"/>
        </w:numPr>
        <w:spacing w:before="120"/>
        <w:jc w:val="both"/>
        <w:rPr>
          <w:rFonts w:cstheme="minorHAnsi"/>
          <w:sz w:val="22"/>
          <w:szCs w:val="22"/>
          <w:lang w:val="en-AU"/>
        </w:rPr>
      </w:pPr>
      <w:r w:rsidRPr="004137F0">
        <w:rPr>
          <w:rFonts w:cstheme="minorHAnsi"/>
          <w:sz w:val="22"/>
          <w:szCs w:val="22"/>
          <w:lang w:val="en-AU"/>
        </w:rPr>
        <w:t>Family Mental Health Support Services (FMHSS)</w:t>
      </w:r>
    </w:p>
    <w:p w14:paraId="48F78B74" w14:textId="77777777" w:rsidR="00EC69A5" w:rsidRPr="004137F0" w:rsidRDefault="00EC69A5" w:rsidP="00EC69A5">
      <w:pPr>
        <w:numPr>
          <w:ilvl w:val="0"/>
          <w:numId w:val="4"/>
        </w:numPr>
        <w:spacing w:before="120"/>
        <w:jc w:val="both"/>
        <w:rPr>
          <w:rFonts w:cstheme="minorHAnsi"/>
          <w:sz w:val="22"/>
          <w:szCs w:val="22"/>
          <w:lang w:val="en-AU"/>
        </w:rPr>
      </w:pPr>
      <w:r w:rsidRPr="004137F0">
        <w:rPr>
          <w:rFonts w:cstheme="minorHAnsi"/>
          <w:sz w:val="22"/>
          <w:szCs w:val="22"/>
          <w:lang w:val="en-AU"/>
        </w:rPr>
        <w:t>Child &amp; Parenting Services (CaPS)/Budget Based Funded (BBF)</w:t>
      </w:r>
    </w:p>
    <w:p w14:paraId="5BADB43C" w14:textId="15592C47" w:rsidR="00EC69A5" w:rsidRPr="004137F0" w:rsidRDefault="00EC69A5" w:rsidP="00EC69A5">
      <w:pPr>
        <w:numPr>
          <w:ilvl w:val="0"/>
          <w:numId w:val="4"/>
        </w:numPr>
        <w:spacing w:before="120"/>
        <w:jc w:val="both"/>
        <w:rPr>
          <w:rFonts w:cstheme="minorHAnsi"/>
          <w:sz w:val="22"/>
          <w:szCs w:val="22"/>
          <w:lang w:val="en-AU"/>
        </w:rPr>
      </w:pPr>
      <w:r w:rsidRPr="004137F0">
        <w:rPr>
          <w:rFonts w:cstheme="minorHAnsi"/>
          <w:sz w:val="22"/>
          <w:szCs w:val="22"/>
          <w:lang w:val="en-AU"/>
        </w:rPr>
        <w:t>Communities for Children Facilitating Partners (C</w:t>
      </w:r>
      <w:r w:rsidR="00D472F5">
        <w:rPr>
          <w:rFonts w:cstheme="minorHAnsi"/>
          <w:sz w:val="22"/>
          <w:szCs w:val="22"/>
          <w:lang w:val="en-AU"/>
        </w:rPr>
        <w:t>f</w:t>
      </w:r>
      <w:r w:rsidRPr="004137F0">
        <w:rPr>
          <w:rFonts w:cstheme="minorHAnsi"/>
          <w:sz w:val="22"/>
          <w:szCs w:val="22"/>
          <w:lang w:val="en-AU"/>
        </w:rPr>
        <w:t>C FP)</w:t>
      </w:r>
    </w:p>
    <w:p w14:paraId="5264056F" w14:textId="148B7C82" w:rsidR="000B4398" w:rsidRDefault="00706B53" w:rsidP="00172F57">
      <w:pPr>
        <w:spacing w:before="120"/>
        <w:jc w:val="both"/>
        <w:rPr>
          <w:rFonts w:cstheme="minorHAnsi"/>
          <w:b/>
          <w:bCs/>
          <w:i/>
          <w:iCs/>
          <w:sz w:val="22"/>
          <w:szCs w:val="22"/>
          <w:lang w:val="en-AU"/>
        </w:rPr>
      </w:pPr>
      <w:r>
        <w:rPr>
          <w:rFonts w:cstheme="minorHAnsi"/>
          <w:b/>
          <w:bCs/>
          <w:i/>
          <w:iCs/>
          <w:sz w:val="22"/>
          <w:szCs w:val="22"/>
          <w:lang w:val="en-AU"/>
        </w:rPr>
        <w:t xml:space="preserve">Are the </w:t>
      </w:r>
      <w:r w:rsidR="00EF36E2">
        <w:rPr>
          <w:rFonts w:cstheme="minorHAnsi"/>
          <w:b/>
          <w:bCs/>
          <w:i/>
          <w:iCs/>
          <w:sz w:val="22"/>
          <w:szCs w:val="22"/>
          <w:lang w:val="en-AU"/>
        </w:rPr>
        <w:t>FRSA CoPs new?</w:t>
      </w:r>
    </w:p>
    <w:p w14:paraId="5B38CE85" w14:textId="4F31B437" w:rsidR="00EF36E2" w:rsidRPr="00EF36E2" w:rsidRDefault="00EF36E2" w:rsidP="00022D28">
      <w:pPr>
        <w:jc w:val="both"/>
        <w:rPr>
          <w:rFonts w:cstheme="minorHAnsi"/>
          <w:sz w:val="22"/>
          <w:szCs w:val="22"/>
          <w:lang w:val="en-AU"/>
        </w:rPr>
      </w:pPr>
      <w:r>
        <w:rPr>
          <w:rFonts w:cstheme="minorHAnsi"/>
          <w:sz w:val="22"/>
          <w:szCs w:val="22"/>
          <w:lang w:val="en-AU"/>
        </w:rPr>
        <w:t xml:space="preserve">FRSA has been running the </w:t>
      </w:r>
      <w:r w:rsidR="00812F82">
        <w:rPr>
          <w:rFonts w:cstheme="minorHAnsi"/>
          <w:sz w:val="22"/>
          <w:szCs w:val="22"/>
          <w:lang w:val="en-AU"/>
        </w:rPr>
        <w:t xml:space="preserve">online </w:t>
      </w:r>
      <w:r w:rsidR="00022D28">
        <w:rPr>
          <w:rFonts w:cstheme="minorHAnsi"/>
          <w:sz w:val="22"/>
          <w:szCs w:val="22"/>
          <w:lang w:val="en-AU"/>
        </w:rPr>
        <w:t>CoPs for the past 12 months</w:t>
      </w:r>
      <w:r w:rsidR="002B588C">
        <w:rPr>
          <w:rFonts w:cstheme="minorHAnsi"/>
          <w:sz w:val="22"/>
          <w:szCs w:val="22"/>
          <w:lang w:val="en-AU"/>
        </w:rPr>
        <w:t xml:space="preserve"> and we’ll be deliver</w:t>
      </w:r>
      <w:r w:rsidR="00770428">
        <w:rPr>
          <w:rFonts w:cstheme="minorHAnsi"/>
          <w:sz w:val="22"/>
          <w:szCs w:val="22"/>
          <w:lang w:val="en-AU"/>
        </w:rPr>
        <w:t>ing</w:t>
      </w:r>
      <w:r w:rsidR="002B588C">
        <w:rPr>
          <w:rFonts w:cstheme="minorHAnsi"/>
          <w:sz w:val="22"/>
          <w:szCs w:val="22"/>
          <w:lang w:val="en-AU"/>
        </w:rPr>
        <w:t xml:space="preserve"> them </w:t>
      </w:r>
      <w:r w:rsidR="00770428">
        <w:rPr>
          <w:rFonts w:cstheme="minorHAnsi"/>
          <w:sz w:val="22"/>
          <w:szCs w:val="22"/>
          <w:lang w:val="en-AU"/>
        </w:rPr>
        <w:t xml:space="preserve">again </w:t>
      </w:r>
      <w:r w:rsidR="002B588C">
        <w:rPr>
          <w:rFonts w:cstheme="minorHAnsi"/>
          <w:sz w:val="22"/>
          <w:szCs w:val="22"/>
          <w:lang w:val="en-AU"/>
        </w:rPr>
        <w:t>through 2023-24. Many participants from the 2022-23 CoPs will continue to partic</w:t>
      </w:r>
      <w:r w:rsidR="00770428">
        <w:rPr>
          <w:rFonts w:cstheme="minorHAnsi"/>
          <w:sz w:val="22"/>
          <w:szCs w:val="22"/>
          <w:lang w:val="en-AU"/>
        </w:rPr>
        <w:t>i</w:t>
      </w:r>
      <w:r w:rsidR="002B588C">
        <w:rPr>
          <w:rFonts w:cstheme="minorHAnsi"/>
          <w:sz w:val="22"/>
          <w:szCs w:val="22"/>
          <w:lang w:val="en-AU"/>
        </w:rPr>
        <w:t>pate</w:t>
      </w:r>
      <w:r w:rsidR="00770428">
        <w:rPr>
          <w:rFonts w:cstheme="minorHAnsi"/>
          <w:sz w:val="22"/>
          <w:szCs w:val="22"/>
          <w:lang w:val="en-AU"/>
        </w:rPr>
        <w:t xml:space="preserve"> but we are opening up the groups to new people as well.</w:t>
      </w:r>
    </w:p>
    <w:p w14:paraId="61602147" w14:textId="77777777" w:rsidR="00022D28" w:rsidRDefault="00022D28" w:rsidP="00435787">
      <w:pPr>
        <w:jc w:val="both"/>
        <w:rPr>
          <w:rFonts w:cstheme="minorHAnsi"/>
          <w:b/>
          <w:bCs/>
          <w:i/>
          <w:iCs/>
          <w:sz w:val="22"/>
          <w:szCs w:val="22"/>
          <w:lang w:val="en-AU"/>
        </w:rPr>
      </w:pPr>
    </w:p>
    <w:p w14:paraId="344EFEAA" w14:textId="43384948" w:rsidR="00F000A3" w:rsidRPr="004137F0" w:rsidRDefault="00DE051F" w:rsidP="00435787">
      <w:pPr>
        <w:jc w:val="both"/>
        <w:rPr>
          <w:rFonts w:cstheme="minorHAnsi"/>
          <w:b/>
          <w:bCs/>
          <w:i/>
          <w:iCs/>
          <w:sz w:val="22"/>
          <w:szCs w:val="22"/>
          <w:lang w:val="en-AU"/>
        </w:rPr>
      </w:pPr>
      <w:r w:rsidRPr="004137F0">
        <w:rPr>
          <w:rFonts w:cstheme="minorHAnsi"/>
          <w:b/>
          <w:bCs/>
          <w:i/>
          <w:iCs/>
          <w:sz w:val="22"/>
          <w:szCs w:val="22"/>
          <w:lang w:val="en-AU"/>
        </w:rPr>
        <w:t>What can I expect to get out of participating?</w:t>
      </w:r>
    </w:p>
    <w:p w14:paraId="7E19E58F" w14:textId="77777777" w:rsidR="00E90F93" w:rsidRPr="004137F0" w:rsidRDefault="004C47D1" w:rsidP="00435787">
      <w:pPr>
        <w:jc w:val="both"/>
        <w:rPr>
          <w:rFonts w:cstheme="minorHAnsi"/>
          <w:bCs/>
          <w:sz w:val="22"/>
          <w:szCs w:val="22"/>
          <w:lang w:val="en-AU"/>
        </w:rPr>
      </w:pPr>
      <w:r w:rsidRPr="004137F0">
        <w:rPr>
          <w:rFonts w:cstheme="minorHAnsi"/>
          <w:bCs/>
          <w:sz w:val="22"/>
          <w:szCs w:val="22"/>
          <w:lang w:val="en-AU"/>
        </w:rPr>
        <w:t xml:space="preserve">Through the CoPs we </w:t>
      </w:r>
      <w:r w:rsidR="009E762C" w:rsidRPr="004137F0">
        <w:rPr>
          <w:rFonts w:cstheme="minorHAnsi"/>
          <w:bCs/>
          <w:sz w:val="22"/>
          <w:szCs w:val="22"/>
          <w:lang w:val="en-AU"/>
        </w:rPr>
        <w:t>will provide</w:t>
      </w:r>
      <w:r w:rsidR="00E90F93" w:rsidRPr="004137F0">
        <w:rPr>
          <w:rFonts w:cstheme="minorHAnsi"/>
          <w:bCs/>
          <w:sz w:val="22"/>
          <w:szCs w:val="22"/>
          <w:lang w:val="en-AU"/>
        </w:rPr>
        <w:t xml:space="preserve"> participants with the</w:t>
      </w:r>
      <w:r w:rsidR="000A4F3D" w:rsidRPr="004137F0">
        <w:rPr>
          <w:rFonts w:cstheme="minorHAnsi"/>
          <w:bCs/>
          <w:sz w:val="22"/>
          <w:szCs w:val="22"/>
          <w:lang w:val="en-AU"/>
        </w:rPr>
        <w:t xml:space="preserve"> opportunity to</w:t>
      </w:r>
      <w:r w:rsidR="00E90F93" w:rsidRPr="004137F0">
        <w:rPr>
          <w:rFonts w:cstheme="minorHAnsi"/>
          <w:bCs/>
          <w:sz w:val="22"/>
          <w:szCs w:val="22"/>
          <w:lang w:val="en-AU"/>
        </w:rPr>
        <w:t>:</w:t>
      </w:r>
      <w:r w:rsidR="000A4F3D" w:rsidRPr="004137F0">
        <w:rPr>
          <w:rFonts w:cstheme="minorHAnsi"/>
          <w:bCs/>
          <w:sz w:val="22"/>
          <w:szCs w:val="22"/>
          <w:lang w:val="en-AU"/>
        </w:rPr>
        <w:t xml:space="preserve"> </w:t>
      </w:r>
    </w:p>
    <w:p w14:paraId="0E4BC0E0" w14:textId="77777777" w:rsidR="00FA4DCB" w:rsidRPr="004137F0" w:rsidRDefault="00FA4DCB" w:rsidP="00FA4DCB">
      <w:pPr>
        <w:numPr>
          <w:ilvl w:val="0"/>
          <w:numId w:val="3"/>
        </w:numPr>
        <w:spacing w:before="120"/>
        <w:jc w:val="both"/>
        <w:rPr>
          <w:rFonts w:cstheme="minorHAnsi"/>
          <w:bCs/>
          <w:sz w:val="22"/>
          <w:szCs w:val="22"/>
          <w:lang w:val="en-AU"/>
        </w:rPr>
      </w:pPr>
      <w:r w:rsidRPr="004137F0">
        <w:rPr>
          <w:rFonts w:cstheme="minorHAnsi"/>
          <w:bCs/>
          <w:sz w:val="22"/>
          <w:szCs w:val="22"/>
          <w:lang w:val="en-AU"/>
        </w:rPr>
        <w:t>connect and engage with sector peers</w:t>
      </w:r>
    </w:p>
    <w:p w14:paraId="32FF06DA" w14:textId="5EE47236" w:rsidR="001554D7" w:rsidRPr="004137F0" w:rsidRDefault="000A4F3D" w:rsidP="00172F57">
      <w:pPr>
        <w:pStyle w:val="ListParagraph"/>
        <w:numPr>
          <w:ilvl w:val="0"/>
          <w:numId w:val="3"/>
        </w:numPr>
        <w:spacing w:before="120"/>
        <w:jc w:val="both"/>
        <w:rPr>
          <w:rFonts w:cstheme="minorHAnsi"/>
          <w:bCs/>
          <w:sz w:val="22"/>
          <w:szCs w:val="22"/>
        </w:rPr>
      </w:pPr>
      <w:r w:rsidRPr="004137F0">
        <w:rPr>
          <w:rFonts w:cstheme="minorHAnsi"/>
          <w:bCs/>
          <w:sz w:val="22"/>
          <w:szCs w:val="22"/>
        </w:rPr>
        <w:t>share</w:t>
      </w:r>
      <w:r w:rsidR="001554D7" w:rsidRPr="004137F0">
        <w:rPr>
          <w:rFonts w:cstheme="minorHAnsi"/>
          <w:bCs/>
          <w:sz w:val="22"/>
          <w:szCs w:val="22"/>
        </w:rPr>
        <w:t xml:space="preserve"> information, experience and practice knowledge </w:t>
      </w:r>
    </w:p>
    <w:p w14:paraId="7CB69B5B" w14:textId="55D2BBFF" w:rsidR="001554D7" w:rsidRPr="004137F0" w:rsidRDefault="009B2948" w:rsidP="00172F57">
      <w:pPr>
        <w:numPr>
          <w:ilvl w:val="0"/>
          <w:numId w:val="3"/>
        </w:numPr>
        <w:spacing w:before="120"/>
        <w:jc w:val="both"/>
        <w:rPr>
          <w:rFonts w:cstheme="minorHAnsi"/>
          <w:bCs/>
          <w:sz w:val="22"/>
          <w:szCs w:val="22"/>
          <w:lang w:val="en-AU"/>
        </w:rPr>
      </w:pPr>
      <w:r w:rsidRPr="004137F0">
        <w:rPr>
          <w:rFonts w:cstheme="minorHAnsi"/>
          <w:bCs/>
          <w:sz w:val="22"/>
          <w:szCs w:val="22"/>
          <w:lang w:val="en-AU"/>
        </w:rPr>
        <w:t>p</w:t>
      </w:r>
      <w:r w:rsidR="0044183B" w:rsidRPr="004137F0">
        <w:rPr>
          <w:rFonts w:cstheme="minorHAnsi"/>
          <w:bCs/>
          <w:sz w:val="22"/>
          <w:szCs w:val="22"/>
          <w:lang w:val="en-AU"/>
        </w:rPr>
        <w:t>roblem solve</w:t>
      </w:r>
      <w:r w:rsidR="00890709" w:rsidRPr="004137F0">
        <w:rPr>
          <w:rFonts w:cstheme="minorHAnsi"/>
          <w:bCs/>
          <w:sz w:val="22"/>
          <w:szCs w:val="22"/>
          <w:lang w:val="en-AU"/>
        </w:rPr>
        <w:t xml:space="preserve"> and look for </w:t>
      </w:r>
      <w:r w:rsidR="001554D7" w:rsidRPr="004137F0">
        <w:rPr>
          <w:rFonts w:cstheme="minorHAnsi"/>
          <w:bCs/>
          <w:sz w:val="22"/>
          <w:szCs w:val="22"/>
          <w:lang w:val="en-AU"/>
        </w:rPr>
        <w:t xml:space="preserve">innovative </w:t>
      </w:r>
      <w:r w:rsidR="00DF3056" w:rsidRPr="004137F0">
        <w:rPr>
          <w:rFonts w:cstheme="minorHAnsi"/>
          <w:bCs/>
          <w:sz w:val="22"/>
          <w:szCs w:val="22"/>
          <w:lang w:val="en-AU"/>
        </w:rPr>
        <w:t xml:space="preserve">ways to respond to </w:t>
      </w:r>
      <w:r w:rsidR="00F43C83" w:rsidRPr="004137F0">
        <w:rPr>
          <w:rFonts w:cstheme="minorHAnsi"/>
          <w:bCs/>
          <w:sz w:val="22"/>
          <w:szCs w:val="22"/>
          <w:lang w:val="en-AU"/>
        </w:rPr>
        <w:t xml:space="preserve">common challenges </w:t>
      </w:r>
    </w:p>
    <w:p w14:paraId="0472DAD0" w14:textId="77777777" w:rsidR="001554D7" w:rsidRDefault="001554D7" w:rsidP="00172F57">
      <w:pPr>
        <w:numPr>
          <w:ilvl w:val="0"/>
          <w:numId w:val="3"/>
        </w:numPr>
        <w:spacing w:before="120"/>
        <w:jc w:val="both"/>
        <w:rPr>
          <w:rFonts w:cstheme="minorHAnsi"/>
          <w:bCs/>
          <w:sz w:val="22"/>
          <w:szCs w:val="22"/>
          <w:lang w:val="en-AU"/>
        </w:rPr>
      </w:pPr>
      <w:r w:rsidRPr="004137F0">
        <w:rPr>
          <w:rFonts w:cstheme="minorHAnsi"/>
          <w:bCs/>
          <w:sz w:val="22"/>
          <w:szCs w:val="22"/>
          <w:lang w:val="en-AU"/>
        </w:rPr>
        <w:t xml:space="preserve">identify challenges common across providers that may require external input/support. </w:t>
      </w:r>
    </w:p>
    <w:p w14:paraId="460E05EA" w14:textId="77777777" w:rsidR="00435787" w:rsidRDefault="00435787" w:rsidP="00022D25">
      <w:pPr>
        <w:jc w:val="both"/>
        <w:rPr>
          <w:rFonts w:cstheme="minorHAnsi"/>
          <w:b/>
          <w:bCs/>
          <w:i/>
          <w:iCs/>
          <w:sz w:val="22"/>
          <w:szCs w:val="22"/>
          <w:lang w:val="en-AU"/>
        </w:rPr>
      </w:pPr>
    </w:p>
    <w:p w14:paraId="334AAA58" w14:textId="000E7794" w:rsidR="00DE051F" w:rsidRPr="004137F0" w:rsidRDefault="00DE051F" w:rsidP="00022D25">
      <w:pPr>
        <w:jc w:val="both"/>
        <w:rPr>
          <w:rFonts w:cstheme="minorHAnsi"/>
          <w:b/>
          <w:bCs/>
          <w:i/>
          <w:iCs/>
          <w:sz w:val="22"/>
          <w:szCs w:val="22"/>
          <w:lang w:val="en-AU"/>
        </w:rPr>
      </w:pPr>
      <w:r w:rsidRPr="004137F0">
        <w:rPr>
          <w:rFonts w:cstheme="minorHAnsi"/>
          <w:b/>
          <w:bCs/>
          <w:i/>
          <w:iCs/>
          <w:sz w:val="22"/>
          <w:szCs w:val="22"/>
          <w:lang w:val="en-AU"/>
        </w:rPr>
        <w:t xml:space="preserve">How will the </w:t>
      </w:r>
      <w:r w:rsidR="005E5F13" w:rsidRPr="004137F0">
        <w:rPr>
          <w:rFonts w:cstheme="minorHAnsi"/>
          <w:b/>
          <w:bCs/>
          <w:i/>
          <w:iCs/>
          <w:sz w:val="22"/>
          <w:szCs w:val="22"/>
          <w:lang w:val="en-AU"/>
        </w:rPr>
        <w:t>CoPs work?</w:t>
      </w:r>
    </w:p>
    <w:p w14:paraId="7FE79A6A" w14:textId="30C4E882" w:rsidR="0063110D" w:rsidRPr="004137F0" w:rsidRDefault="0063110D" w:rsidP="00022D25">
      <w:pPr>
        <w:jc w:val="both"/>
        <w:rPr>
          <w:rFonts w:cstheme="minorHAnsi"/>
          <w:sz w:val="22"/>
          <w:szCs w:val="22"/>
        </w:rPr>
      </w:pPr>
      <w:r w:rsidRPr="004137F0">
        <w:rPr>
          <w:rFonts w:cstheme="minorHAnsi"/>
          <w:sz w:val="22"/>
          <w:szCs w:val="22"/>
        </w:rPr>
        <w:t xml:space="preserve">Communities of practice work best when participants co-design how they want the group to work for them. </w:t>
      </w:r>
      <w:r w:rsidR="00CE0FC5">
        <w:rPr>
          <w:rFonts w:cstheme="minorHAnsi"/>
          <w:sz w:val="22"/>
          <w:szCs w:val="22"/>
        </w:rPr>
        <w:t xml:space="preserve">Over 2022-23 all the groups agreed to </w:t>
      </w:r>
      <w:r w:rsidR="00112F4B">
        <w:rPr>
          <w:rFonts w:cstheme="minorHAnsi"/>
          <w:sz w:val="22"/>
          <w:szCs w:val="22"/>
        </w:rPr>
        <w:t>principles of engagement</w:t>
      </w:r>
      <w:r w:rsidR="00C23A04">
        <w:rPr>
          <w:rFonts w:cstheme="minorHAnsi"/>
          <w:sz w:val="22"/>
          <w:szCs w:val="22"/>
        </w:rPr>
        <w:t xml:space="preserve"> </w:t>
      </w:r>
      <w:r w:rsidR="009C6881">
        <w:rPr>
          <w:rFonts w:cstheme="minorHAnsi"/>
          <w:sz w:val="22"/>
          <w:szCs w:val="22"/>
        </w:rPr>
        <w:t xml:space="preserve">or ‘ways we want to work </w:t>
      </w:r>
      <w:r w:rsidR="009C6881">
        <w:rPr>
          <w:rFonts w:cstheme="minorHAnsi"/>
          <w:sz w:val="22"/>
          <w:szCs w:val="22"/>
        </w:rPr>
        <w:lastRenderedPageBreak/>
        <w:t xml:space="preserve">together’ </w:t>
      </w:r>
      <w:r w:rsidRPr="004137F0">
        <w:rPr>
          <w:rFonts w:cstheme="minorHAnsi"/>
          <w:sz w:val="22"/>
          <w:szCs w:val="22"/>
        </w:rPr>
        <w:t xml:space="preserve">(e.g. encouraging open and frank engagement, respecting different views), and </w:t>
      </w:r>
      <w:r w:rsidR="006B131F">
        <w:rPr>
          <w:rFonts w:cstheme="minorHAnsi"/>
          <w:sz w:val="22"/>
          <w:szCs w:val="22"/>
        </w:rPr>
        <w:t>were invited to put forward topics for discussion</w:t>
      </w:r>
      <w:r w:rsidR="00FB0C48">
        <w:rPr>
          <w:rFonts w:cstheme="minorHAnsi"/>
          <w:sz w:val="22"/>
          <w:szCs w:val="22"/>
        </w:rPr>
        <w:t xml:space="preserve"> or suggest how they would like the session to run</w:t>
      </w:r>
      <w:r w:rsidRPr="004137F0">
        <w:rPr>
          <w:rFonts w:cstheme="minorHAnsi"/>
          <w:sz w:val="22"/>
          <w:szCs w:val="22"/>
        </w:rPr>
        <w:t xml:space="preserve"> </w:t>
      </w:r>
      <w:r w:rsidR="00D94F92" w:rsidRPr="004137F0">
        <w:rPr>
          <w:rFonts w:cstheme="minorHAnsi"/>
          <w:sz w:val="22"/>
          <w:szCs w:val="22"/>
        </w:rPr>
        <w:t>(</w:t>
      </w:r>
      <w:r w:rsidR="00B36438" w:rsidRPr="004137F0">
        <w:rPr>
          <w:rFonts w:cstheme="minorHAnsi"/>
          <w:sz w:val="22"/>
          <w:szCs w:val="22"/>
        </w:rPr>
        <w:t xml:space="preserve">e.g. </w:t>
      </w:r>
      <w:r w:rsidR="00D94F92" w:rsidRPr="004137F0">
        <w:rPr>
          <w:rFonts w:cstheme="minorHAnsi"/>
          <w:sz w:val="22"/>
          <w:szCs w:val="22"/>
        </w:rPr>
        <w:t>facilitated discussion</w:t>
      </w:r>
      <w:r w:rsidRPr="004137F0">
        <w:rPr>
          <w:rFonts w:cstheme="minorHAnsi"/>
          <w:sz w:val="22"/>
          <w:szCs w:val="22"/>
        </w:rPr>
        <w:t>, participant presentations, guest speaker presentations).</w:t>
      </w:r>
      <w:r w:rsidR="009711F1">
        <w:rPr>
          <w:rFonts w:cstheme="minorHAnsi"/>
          <w:sz w:val="22"/>
          <w:szCs w:val="22"/>
        </w:rPr>
        <w:t xml:space="preserve"> We’ll do the same in 2023-24</w:t>
      </w:r>
      <w:r w:rsidR="00B1660E">
        <w:rPr>
          <w:rFonts w:cstheme="minorHAnsi"/>
          <w:sz w:val="22"/>
          <w:szCs w:val="22"/>
        </w:rPr>
        <w:t>.</w:t>
      </w:r>
      <w:r w:rsidR="00467842">
        <w:rPr>
          <w:rFonts w:cstheme="minorHAnsi"/>
          <w:sz w:val="22"/>
          <w:szCs w:val="22"/>
        </w:rPr>
        <w:t xml:space="preserve"> </w:t>
      </w:r>
    </w:p>
    <w:p w14:paraId="7A2CE57C" w14:textId="77777777" w:rsidR="00CA5A2B" w:rsidRDefault="00CA5A2B" w:rsidP="00022D25">
      <w:pPr>
        <w:jc w:val="both"/>
        <w:rPr>
          <w:rFonts w:cstheme="minorHAnsi"/>
          <w:b/>
          <w:bCs/>
          <w:i/>
          <w:iCs/>
          <w:sz w:val="22"/>
          <w:szCs w:val="22"/>
          <w:lang w:val="en-AU"/>
        </w:rPr>
      </w:pPr>
    </w:p>
    <w:p w14:paraId="21535114" w14:textId="68C5752B" w:rsidR="00F503D9" w:rsidRPr="00B67CD7" w:rsidRDefault="00F503D9" w:rsidP="00022D25">
      <w:pPr>
        <w:jc w:val="both"/>
        <w:rPr>
          <w:rFonts w:cstheme="minorHAnsi"/>
          <w:b/>
          <w:bCs/>
          <w:i/>
          <w:iCs/>
          <w:sz w:val="22"/>
          <w:szCs w:val="22"/>
          <w:lang w:val="en-AU"/>
        </w:rPr>
      </w:pPr>
      <w:r w:rsidRPr="00B67CD7">
        <w:rPr>
          <w:rFonts w:cstheme="minorHAnsi"/>
          <w:b/>
          <w:bCs/>
          <w:i/>
          <w:iCs/>
          <w:sz w:val="22"/>
          <w:szCs w:val="22"/>
          <w:lang w:val="en-AU"/>
        </w:rPr>
        <w:t>Participants</w:t>
      </w:r>
    </w:p>
    <w:p w14:paraId="24177561" w14:textId="1D6CDF6F" w:rsidR="00F503D9" w:rsidRDefault="00D7498B" w:rsidP="00022D25">
      <w:pPr>
        <w:jc w:val="both"/>
        <w:rPr>
          <w:rFonts w:cstheme="minorHAnsi"/>
          <w:sz w:val="22"/>
          <w:szCs w:val="22"/>
          <w:lang w:val="en-AU"/>
        </w:rPr>
      </w:pPr>
      <w:r w:rsidRPr="004137F0">
        <w:rPr>
          <w:rFonts w:cstheme="minorHAnsi"/>
          <w:sz w:val="22"/>
          <w:szCs w:val="22"/>
          <w:lang w:val="en-AU"/>
        </w:rPr>
        <w:t>We</w:t>
      </w:r>
      <w:r w:rsidR="0008544C" w:rsidRPr="004137F0">
        <w:rPr>
          <w:rFonts w:cstheme="minorHAnsi"/>
          <w:sz w:val="22"/>
          <w:szCs w:val="22"/>
          <w:lang w:val="en-AU"/>
        </w:rPr>
        <w:t xml:space="preserve"> are inviting program managers</w:t>
      </w:r>
      <w:r w:rsidR="00AF0F78" w:rsidRPr="004137F0">
        <w:rPr>
          <w:rFonts w:cstheme="minorHAnsi"/>
          <w:sz w:val="22"/>
          <w:szCs w:val="22"/>
          <w:lang w:val="en-AU"/>
        </w:rPr>
        <w:t>,</w:t>
      </w:r>
      <w:r w:rsidR="0008544C" w:rsidRPr="004137F0">
        <w:rPr>
          <w:rFonts w:cstheme="minorHAnsi"/>
          <w:sz w:val="22"/>
          <w:szCs w:val="22"/>
          <w:lang w:val="en-AU"/>
        </w:rPr>
        <w:t xml:space="preserve"> and senior practitioners with knowledge of program-wide issues</w:t>
      </w:r>
      <w:r w:rsidR="00AF0F78" w:rsidRPr="004137F0">
        <w:rPr>
          <w:rFonts w:cstheme="minorHAnsi"/>
          <w:sz w:val="22"/>
          <w:szCs w:val="22"/>
          <w:lang w:val="en-AU"/>
        </w:rPr>
        <w:t>,</w:t>
      </w:r>
      <w:r w:rsidR="0008544C" w:rsidRPr="004137F0">
        <w:rPr>
          <w:rFonts w:cstheme="minorHAnsi"/>
          <w:sz w:val="22"/>
          <w:szCs w:val="22"/>
          <w:lang w:val="en-AU"/>
        </w:rPr>
        <w:t xml:space="preserve"> to express their interest in participating in the CoPs</w:t>
      </w:r>
      <w:r w:rsidR="00A26CB3">
        <w:rPr>
          <w:rFonts w:cstheme="minorHAnsi"/>
          <w:sz w:val="22"/>
          <w:szCs w:val="22"/>
          <w:lang w:val="en-AU"/>
        </w:rPr>
        <w:t>, joining existing participants from the 2022-2023 groups</w:t>
      </w:r>
      <w:r w:rsidR="00683BDF">
        <w:rPr>
          <w:rFonts w:cstheme="minorHAnsi"/>
          <w:sz w:val="22"/>
          <w:szCs w:val="22"/>
          <w:lang w:val="en-AU"/>
        </w:rPr>
        <w:t>.</w:t>
      </w:r>
    </w:p>
    <w:p w14:paraId="0F436DA7" w14:textId="77777777" w:rsidR="00022D25" w:rsidRPr="004137F0" w:rsidRDefault="00022D25" w:rsidP="00022D25">
      <w:pPr>
        <w:jc w:val="both"/>
        <w:rPr>
          <w:rFonts w:cstheme="minorHAnsi"/>
          <w:sz w:val="22"/>
          <w:szCs w:val="22"/>
          <w:lang w:val="en-AU"/>
        </w:rPr>
      </w:pPr>
    </w:p>
    <w:p w14:paraId="3121FE85" w14:textId="2DE157B6" w:rsidR="001B04D9" w:rsidRPr="00B67CD7" w:rsidRDefault="001B04D9" w:rsidP="00022D25">
      <w:pPr>
        <w:jc w:val="both"/>
        <w:rPr>
          <w:rFonts w:cstheme="minorHAnsi"/>
          <w:b/>
          <w:bCs/>
          <w:i/>
          <w:iCs/>
          <w:sz w:val="22"/>
          <w:szCs w:val="22"/>
          <w:lang w:val="en-AU"/>
        </w:rPr>
      </w:pPr>
      <w:r w:rsidRPr="00B67CD7">
        <w:rPr>
          <w:rFonts w:cstheme="minorHAnsi"/>
          <w:b/>
          <w:bCs/>
          <w:i/>
          <w:iCs/>
          <w:sz w:val="22"/>
          <w:szCs w:val="22"/>
          <w:lang w:val="en-AU"/>
        </w:rPr>
        <w:t>Commitment</w:t>
      </w:r>
    </w:p>
    <w:p w14:paraId="0C61810A" w14:textId="40073A5E" w:rsidR="00C7149E" w:rsidRDefault="00534589" w:rsidP="00C7149E">
      <w:pPr>
        <w:jc w:val="both"/>
        <w:rPr>
          <w:rFonts w:cstheme="minorHAnsi"/>
          <w:sz w:val="22"/>
          <w:szCs w:val="22"/>
        </w:rPr>
      </w:pPr>
      <w:r>
        <w:rPr>
          <w:rFonts w:cstheme="minorHAnsi"/>
          <w:sz w:val="22"/>
          <w:szCs w:val="22"/>
          <w:lang w:val="en-AU"/>
        </w:rPr>
        <w:t>Each CoP Group will meet</w:t>
      </w:r>
      <w:r w:rsidR="00DE784F">
        <w:rPr>
          <w:rFonts w:cstheme="minorHAnsi"/>
          <w:sz w:val="22"/>
          <w:szCs w:val="22"/>
          <w:lang w:val="en-AU"/>
        </w:rPr>
        <w:t xml:space="preserve"> </w:t>
      </w:r>
      <w:r>
        <w:rPr>
          <w:rFonts w:cstheme="minorHAnsi"/>
          <w:sz w:val="22"/>
          <w:szCs w:val="22"/>
          <w:lang w:val="en-AU"/>
        </w:rPr>
        <w:t>5-6 times</w:t>
      </w:r>
      <w:r w:rsidR="00DE784F">
        <w:rPr>
          <w:rFonts w:cstheme="minorHAnsi"/>
          <w:sz w:val="22"/>
          <w:szCs w:val="22"/>
          <w:lang w:val="en-AU"/>
        </w:rPr>
        <w:t xml:space="preserve"> through the year</w:t>
      </w:r>
      <w:r w:rsidR="00C7149E">
        <w:rPr>
          <w:rFonts w:cstheme="minorHAnsi"/>
          <w:sz w:val="22"/>
          <w:szCs w:val="22"/>
          <w:lang w:val="en-AU"/>
        </w:rPr>
        <w:t xml:space="preserve">. Each session </w:t>
      </w:r>
      <w:r w:rsidR="00C7149E" w:rsidRPr="000041B2">
        <w:rPr>
          <w:rFonts w:cstheme="minorHAnsi"/>
          <w:sz w:val="22"/>
          <w:szCs w:val="22"/>
        </w:rPr>
        <w:t>will be scheduled for 1.5 hours and there may be a small amount of pre-reading/preparation required.</w:t>
      </w:r>
    </w:p>
    <w:p w14:paraId="2B7B59B2" w14:textId="13A00CD1" w:rsidR="00022D25" w:rsidRPr="000041B2" w:rsidRDefault="00022D25" w:rsidP="00022D25">
      <w:pPr>
        <w:jc w:val="both"/>
        <w:rPr>
          <w:rFonts w:cstheme="minorHAnsi"/>
          <w:sz w:val="22"/>
          <w:szCs w:val="22"/>
          <w:lang w:val="en-AU"/>
        </w:rPr>
      </w:pPr>
    </w:p>
    <w:p w14:paraId="1A62AE01" w14:textId="23B3AC0B" w:rsidR="00585DCD" w:rsidRDefault="00215F31" w:rsidP="00022D25">
      <w:pPr>
        <w:jc w:val="both"/>
        <w:rPr>
          <w:rFonts w:cstheme="minorHAnsi"/>
          <w:sz w:val="22"/>
          <w:szCs w:val="22"/>
        </w:rPr>
      </w:pPr>
      <w:r>
        <w:rPr>
          <w:rFonts w:cstheme="minorHAnsi"/>
          <w:sz w:val="22"/>
          <w:szCs w:val="22"/>
        </w:rPr>
        <w:t xml:space="preserve">We encourage </w:t>
      </w:r>
      <w:r w:rsidR="0067555C">
        <w:rPr>
          <w:rFonts w:cstheme="minorHAnsi"/>
          <w:sz w:val="22"/>
          <w:szCs w:val="22"/>
        </w:rPr>
        <w:t>participants</w:t>
      </w:r>
      <w:r>
        <w:rPr>
          <w:rFonts w:cstheme="minorHAnsi"/>
          <w:sz w:val="22"/>
          <w:szCs w:val="22"/>
        </w:rPr>
        <w:t xml:space="preserve"> to attend as many sessions as they can</w:t>
      </w:r>
      <w:r w:rsidR="009711F1">
        <w:rPr>
          <w:rFonts w:cstheme="minorHAnsi"/>
          <w:sz w:val="22"/>
          <w:szCs w:val="22"/>
        </w:rPr>
        <w:t>,</w:t>
      </w:r>
      <w:r>
        <w:rPr>
          <w:rFonts w:cstheme="minorHAnsi"/>
          <w:sz w:val="22"/>
          <w:szCs w:val="22"/>
        </w:rPr>
        <w:t xml:space="preserve"> but we also recognize that at times </w:t>
      </w:r>
      <w:r w:rsidR="0067555C">
        <w:rPr>
          <w:rFonts w:cstheme="minorHAnsi"/>
          <w:sz w:val="22"/>
          <w:szCs w:val="22"/>
        </w:rPr>
        <w:t>it won’t be possible to attend a session</w:t>
      </w:r>
      <w:r w:rsidR="00823B58">
        <w:rPr>
          <w:rFonts w:cstheme="minorHAnsi"/>
          <w:sz w:val="22"/>
          <w:szCs w:val="22"/>
        </w:rPr>
        <w:t>. We will produce short discussion summaries after each CoP session</w:t>
      </w:r>
      <w:r w:rsidR="009711F1">
        <w:rPr>
          <w:rFonts w:cstheme="minorHAnsi"/>
          <w:sz w:val="22"/>
          <w:szCs w:val="22"/>
        </w:rPr>
        <w:t xml:space="preserve"> to keep you in the loop</w:t>
      </w:r>
      <w:r w:rsidR="00855AA9">
        <w:rPr>
          <w:rFonts w:cstheme="minorHAnsi"/>
          <w:sz w:val="22"/>
          <w:szCs w:val="22"/>
        </w:rPr>
        <w:t xml:space="preserve"> and you can always ask a colleague to attend in your place</w:t>
      </w:r>
      <w:r w:rsidR="000161F2">
        <w:rPr>
          <w:rFonts w:cstheme="minorHAnsi"/>
          <w:sz w:val="22"/>
          <w:szCs w:val="22"/>
        </w:rPr>
        <w:t xml:space="preserve"> if you can’t make a session</w:t>
      </w:r>
      <w:r w:rsidR="00855AA9">
        <w:rPr>
          <w:rFonts w:cstheme="minorHAnsi"/>
          <w:sz w:val="22"/>
          <w:szCs w:val="22"/>
        </w:rPr>
        <w:t>.</w:t>
      </w:r>
    </w:p>
    <w:p w14:paraId="46781404" w14:textId="77777777" w:rsidR="00435787" w:rsidRDefault="00435787" w:rsidP="00022D25">
      <w:pPr>
        <w:jc w:val="both"/>
        <w:rPr>
          <w:rFonts w:cstheme="minorHAnsi"/>
          <w:b/>
          <w:bCs/>
          <w:i/>
          <w:iCs/>
          <w:sz w:val="22"/>
          <w:szCs w:val="22"/>
          <w:lang w:val="en-AU"/>
        </w:rPr>
      </w:pPr>
    </w:p>
    <w:p w14:paraId="31BD1DF3" w14:textId="220F77EA" w:rsidR="00181326" w:rsidRPr="000041B2" w:rsidRDefault="00181326" w:rsidP="00022D25">
      <w:pPr>
        <w:jc w:val="both"/>
        <w:rPr>
          <w:rFonts w:cstheme="minorHAnsi"/>
          <w:b/>
          <w:bCs/>
          <w:i/>
          <w:iCs/>
          <w:sz w:val="22"/>
          <w:szCs w:val="22"/>
          <w:lang w:val="en-AU"/>
        </w:rPr>
      </w:pPr>
      <w:r w:rsidRPr="000041B2">
        <w:rPr>
          <w:rFonts w:cstheme="minorHAnsi"/>
          <w:b/>
          <w:bCs/>
          <w:i/>
          <w:iCs/>
          <w:sz w:val="22"/>
          <w:szCs w:val="22"/>
          <w:lang w:val="en-AU"/>
        </w:rPr>
        <w:t>Meetings</w:t>
      </w:r>
    </w:p>
    <w:p w14:paraId="7C9DB7EB" w14:textId="45BCFA2A" w:rsidR="00132EDC" w:rsidRDefault="006D6355" w:rsidP="00022D25">
      <w:pPr>
        <w:pStyle w:val="ListParagraph"/>
        <w:numPr>
          <w:ilvl w:val="0"/>
          <w:numId w:val="5"/>
        </w:numPr>
        <w:spacing w:after="0"/>
        <w:jc w:val="both"/>
        <w:rPr>
          <w:rFonts w:cstheme="minorHAnsi"/>
          <w:sz w:val="22"/>
          <w:szCs w:val="22"/>
        </w:rPr>
      </w:pPr>
      <w:r>
        <w:rPr>
          <w:rFonts w:cstheme="minorHAnsi"/>
          <w:sz w:val="22"/>
          <w:szCs w:val="22"/>
        </w:rPr>
        <w:t>Meetings will be held every 6-8 weeks</w:t>
      </w:r>
      <w:r w:rsidR="00531E8F">
        <w:rPr>
          <w:rFonts w:cstheme="minorHAnsi"/>
          <w:sz w:val="22"/>
          <w:szCs w:val="22"/>
        </w:rPr>
        <w:t xml:space="preserve">. </w:t>
      </w:r>
      <w:r w:rsidR="00AA581D">
        <w:rPr>
          <w:rFonts w:cstheme="minorHAnsi"/>
          <w:sz w:val="22"/>
          <w:szCs w:val="22"/>
        </w:rPr>
        <w:t xml:space="preserve">Meeting dates/times will be set by FRSA and we apologise in advance if </w:t>
      </w:r>
      <w:r w:rsidR="009B2A16">
        <w:rPr>
          <w:rFonts w:cstheme="minorHAnsi"/>
          <w:sz w:val="22"/>
          <w:szCs w:val="22"/>
        </w:rPr>
        <w:t>they do not work for you.</w:t>
      </w:r>
    </w:p>
    <w:p w14:paraId="517BD20E" w14:textId="061D39C4" w:rsidR="005E5F13" w:rsidRPr="004137F0" w:rsidRDefault="00181326" w:rsidP="00022D25">
      <w:pPr>
        <w:pStyle w:val="ListParagraph"/>
        <w:numPr>
          <w:ilvl w:val="0"/>
          <w:numId w:val="5"/>
        </w:numPr>
        <w:spacing w:after="0"/>
        <w:jc w:val="both"/>
        <w:rPr>
          <w:rFonts w:cstheme="minorHAnsi"/>
          <w:sz w:val="22"/>
          <w:szCs w:val="22"/>
        </w:rPr>
      </w:pPr>
      <w:r w:rsidRPr="004137F0">
        <w:rPr>
          <w:rFonts w:cstheme="minorHAnsi"/>
          <w:sz w:val="22"/>
          <w:szCs w:val="22"/>
        </w:rPr>
        <w:t>All meeting</w:t>
      </w:r>
      <w:r w:rsidR="00B67CD7">
        <w:rPr>
          <w:rFonts w:cstheme="minorHAnsi"/>
          <w:sz w:val="22"/>
          <w:szCs w:val="22"/>
        </w:rPr>
        <w:t>s</w:t>
      </w:r>
      <w:r w:rsidRPr="004137F0">
        <w:rPr>
          <w:rFonts w:cstheme="minorHAnsi"/>
          <w:sz w:val="22"/>
          <w:szCs w:val="22"/>
        </w:rPr>
        <w:t xml:space="preserve"> will be held online</w:t>
      </w:r>
      <w:r w:rsidR="002916A8" w:rsidRPr="004137F0">
        <w:rPr>
          <w:rFonts w:cstheme="minorHAnsi"/>
          <w:sz w:val="22"/>
          <w:szCs w:val="22"/>
        </w:rPr>
        <w:t xml:space="preserve"> </w:t>
      </w:r>
      <w:r w:rsidR="00F868C2">
        <w:rPr>
          <w:rFonts w:cstheme="minorHAnsi"/>
          <w:sz w:val="22"/>
          <w:szCs w:val="22"/>
        </w:rPr>
        <w:t xml:space="preserve">using </w:t>
      </w:r>
      <w:r w:rsidR="002916A8" w:rsidRPr="004137F0">
        <w:rPr>
          <w:rFonts w:cstheme="minorHAnsi"/>
          <w:sz w:val="22"/>
          <w:szCs w:val="22"/>
        </w:rPr>
        <w:t xml:space="preserve">Microsoft Teams </w:t>
      </w:r>
    </w:p>
    <w:p w14:paraId="79B692ED" w14:textId="7F36E210" w:rsidR="00B03DD0" w:rsidRPr="004137F0" w:rsidRDefault="00B03DD0" w:rsidP="00022D25">
      <w:pPr>
        <w:pStyle w:val="ListParagraph"/>
        <w:numPr>
          <w:ilvl w:val="0"/>
          <w:numId w:val="5"/>
        </w:numPr>
        <w:spacing w:after="0"/>
        <w:jc w:val="both"/>
        <w:rPr>
          <w:rFonts w:cstheme="minorHAnsi"/>
          <w:sz w:val="22"/>
          <w:szCs w:val="22"/>
        </w:rPr>
      </w:pPr>
      <w:r w:rsidRPr="004137F0">
        <w:rPr>
          <w:rFonts w:cstheme="minorHAnsi"/>
          <w:sz w:val="22"/>
          <w:szCs w:val="22"/>
        </w:rPr>
        <w:t>Discussions will be facilitated by the FRSA CoP Project Officer</w:t>
      </w:r>
    </w:p>
    <w:p w14:paraId="6FA629AB" w14:textId="1BE31E35" w:rsidR="000C2801" w:rsidRPr="004137F0" w:rsidRDefault="000C2801" w:rsidP="00022D25">
      <w:pPr>
        <w:pStyle w:val="ListParagraph"/>
        <w:numPr>
          <w:ilvl w:val="0"/>
          <w:numId w:val="5"/>
        </w:numPr>
        <w:spacing w:after="0"/>
        <w:jc w:val="both"/>
        <w:rPr>
          <w:rFonts w:cstheme="minorHAnsi"/>
          <w:sz w:val="22"/>
          <w:szCs w:val="22"/>
        </w:rPr>
      </w:pPr>
      <w:r w:rsidRPr="004137F0">
        <w:rPr>
          <w:rFonts w:cstheme="minorHAnsi"/>
          <w:sz w:val="22"/>
          <w:szCs w:val="22"/>
        </w:rPr>
        <w:t xml:space="preserve">The format </w:t>
      </w:r>
      <w:r w:rsidR="00016E14" w:rsidRPr="004137F0">
        <w:rPr>
          <w:rFonts w:cstheme="minorHAnsi"/>
          <w:sz w:val="22"/>
          <w:szCs w:val="22"/>
        </w:rPr>
        <w:t>of CoP sessions will be topic dependent (for example, participants may want to invite a guest speaker</w:t>
      </w:r>
      <w:r w:rsidR="00C47B3B" w:rsidRPr="004137F0">
        <w:rPr>
          <w:rFonts w:cstheme="minorHAnsi"/>
          <w:sz w:val="22"/>
          <w:szCs w:val="22"/>
        </w:rPr>
        <w:t xml:space="preserve"> for certain topics)</w:t>
      </w:r>
      <w:r w:rsidR="00E17969" w:rsidRPr="004137F0">
        <w:rPr>
          <w:rFonts w:cstheme="minorHAnsi"/>
          <w:sz w:val="22"/>
          <w:szCs w:val="22"/>
        </w:rPr>
        <w:t>.</w:t>
      </w:r>
    </w:p>
    <w:p w14:paraId="4F1C4D93" w14:textId="77777777" w:rsidR="008731BB" w:rsidRDefault="008731BB" w:rsidP="00022D25">
      <w:pPr>
        <w:jc w:val="both"/>
        <w:rPr>
          <w:rFonts w:cstheme="minorHAnsi"/>
          <w:b/>
          <w:bCs/>
          <w:i/>
          <w:iCs/>
          <w:sz w:val="22"/>
          <w:szCs w:val="22"/>
          <w:lang w:val="en-AU"/>
        </w:rPr>
      </w:pPr>
    </w:p>
    <w:p w14:paraId="65A4A419" w14:textId="21AEEF3A" w:rsidR="00474602" w:rsidRPr="000041B2" w:rsidRDefault="00E17969" w:rsidP="00022D25">
      <w:pPr>
        <w:jc w:val="both"/>
        <w:rPr>
          <w:rFonts w:cstheme="minorHAnsi"/>
          <w:b/>
          <w:bCs/>
          <w:i/>
          <w:iCs/>
          <w:sz w:val="22"/>
          <w:szCs w:val="22"/>
          <w:lang w:val="en-AU"/>
        </w:rPr>
      </w:pPr>
      <w:r w:rsidRPr="000041B2">
        <w:rPr>
          <w:rFonts w:cstheme="minorHAnsi"/>
          <w:b/>
          <w:bCs/>
          <w:i/>
          <w:iCs/>
          <w:sz w:val="22"/>
          <w:szCs w:val="22"/>
          <w:lang w:val="en-AU"/>
        </w:rPr>
        <w:t>In-between meetings</w:t>
      </w:r>
    </w:p>
    <w:p w14:paraId="2792E16B" w14:textId="06F3B40D" w:rsidR="00E17969" w:rsidRPr="004137F0" w:rsidRDefault="00E17969" w:rsidP="00022D25">
      <w:pPr>
        <w:jc w:val="both"/>
        <w:rPr>
          <w:rFonts w:cstheme="minorHAnsi"/>
          <w:sz w:val="22"/>
          <w:szCs w:val="22"/>
          <w:lang w:val="en-AU"/>
        </w:rPr>
      </w:pPr>
      <w:r w:rsidRPr="004137F0">
        <w:rPr>
          <w:rFonts w:cstheme="minorHAnsi"/>
          <w:sz w:val="22"/>
          <w:szCs w:val="22"/>
          <w:lang w:val="en-AU"/>
        </w:rPr>
        <w:t>The CoP project</w:t>
      </w:r>
      <w:r w:rsidR="00325919" w:rsidRPr="004137F0">
        <w:rPr>
          <w:rFonts w:cstheme="minorHAnsi"/>
          <w:sz w:val="22"/>
          <w:szCs w:val="22"/>
          <w:lang w:val="en-AU"/>
        </w:rPr>
        <w:t xml:space="preserve"> officer will follow up on actions that may arise during CoP discussions – for example, </w:t>
      </w:r>
      <w:r w:rsidR="00A3723C" w:rsidRPr="004137F0">
        <w:rPr>
          <w:rFonts w:cstheme="minorHAnsi"/>
          <w:sz w:val="22"/>
          <w:szCs w:val="22"/>
          <w:lang w:val="en-AU"/>
        </w:rPr>
        <w:t>circulating resources or following up with the Department of Social Services</w:t>
      </w:r>
      <w:r w:rsidR="00966742" w:rsidRPr="004137F0">
        <w:rPr>
          <w:rFonts w:cstheme="minorHAnsi"/>
          <w:sz w:val="22"/>
          <w:szCs w:val="22"/>
          <w:lang w:val="en-AU"/>
        </w:rPr>
        <w:t xml:space="preserve"> with specific program-related queries.</w:t>
      </w:r>
    </w:p>
    <w:p w14:paraId="63550A62" w14:textId="77777777" w:rsidR="00FE6A12" w:rsidRPr="004137F0" w:rsidRDefault="00FE6A12" w:rsidP="00022D25">
      <w:pPr>
        <w:jc w:val="both"/>
        <w:rPr>
          <w:rFonts w:cstheme="minorHAnsi"/>
          <w:sz w:val="22"/>
          <w:szCs w:val="22"/>
          <w:lang w:val="en-AU"/>
        </w:rPr>
      </w:pPr>
    </w:p>
    <w:p w14:paraId="676BA1B5" w14:textId="76DC9E63" w:rsidR="00D719F6" w:rsidRPr="004137F0" w:rsidRDefault="00FE6A12" w:rsidP="00022D25">
      <w:pPr>
        <w:jc w:val="both"/>
        <w:rPr>
          <w:rFonts w:cstheme="minorHAnsi"/>
          <w:b/>
          <w:bCs/>
          <w:sz w:val="22"/>
          <w:szCs w:val="22"/>
        </w:rPr>
      </w:pPr>
      <w:r w:rsidRPr="004137F0">
        <w:rPr>
          <w:rFonts w:cstheme="minorHAnsi"/>
          <w:b/>
          <w:bCs/>
          <w:sz w:val="22"/>
          <w:szCs w:val="22"/>
        </w:rPr>
        <w:t>If you have any questions about the CoPs</w:t>
      </w:r>
      <w:r w:rsidR="000924A4">
        <w:rPr>
          <w:rFonts w:cstheme="minorHAnsi"/>
          <w:b/>
          <w:bCs/>
          <w:sz w:val="22"/>
          <w:szCs w:val="22"/>
        </w:rPr>
        <w:t>,</w:t>
      </w:r>
      <w:r w:rsidRPr="004137F0">
        <w:rPr>
          <w:rFonts w:cstheme="minorHAnsi"/>
          <w:b/>
          <w:bCs/>
          <w:sz w:val="22"/>
          <w:szCs w:val="22"/>
        </w:rPr>
        <w:t xml:space="preserve"> please contact</w:t>
      </w:r>
      <w:r w:rsidR="00923FA5">
        <w:rPr>
          <w:rFonts w:cstheme="minorHAnsi"/>
          <w:b/>
          <w:bCs/>
          <w:sz w:val="22"/>
          <w:szCs w:val="22"/>
        </w:rPr>
        <w:t xml:space="preserve"> FRSA’s </w:t>
      </w:r>
      <w:r w:rsidR="00766227">
        <w:rPr>
          <w:rFonts w:cstheme="minorHAnsi"/>
          <w:b/>
          <w:bCs/>
          <w:sz w:val="22"/>
          <w:szCs w:val="22"/>
        </w:rPr>
        <w:t>Project Officer</w:t>
      </w:r>
      <w:r w:rsidR="00923FA5">
        <w:rPr>
          <w:rFonts w:cstheme="minorHAnsi"/>
          <w:b/>
          <w:bCs/>
          <w:sz w:val="22"/>
          <w:szCs w:val="22"/>
        </w:rPr>
        <w:t>,</w:t>
      </w:r>
      <w:r w:rsidRPr="004137F0">
        <w:rPr>
          <w:rFonts w:cstheme="minorHAnsi"/>
          <w:b/>
          <w:bCs/>
          <w:sz w:val="22"/>
          <w:szCs w:val="22"/>
        </w:rPr>
        <w:t xml:space="preserve"> </w:t>
      </w:r>
      <w:r w:rsidR="001A0536">
        <w:rPr>
          <w:rFonts w:cstheme="minorHAnsi"/>
          <w:b/>
          <w:bCs/>
          <w:sz w:val="22"/>
          <w:szCs w:val="22"/>
        </w:rPr>
        <w:t>Sandra Rabjohns</w:t>
      </w:r>
      <w:r w:rsidR="007179D5" w:rsidRPr="004137F0">
        <w:rPr>
          <w:rFonts w:cstheme="minorHAnsi"/>
          <w:b/>
          <w:bCs/>
          <w:sz w:val="22"/>
          <w:szCs w:val="22"/>
        </w:rPr>
        <w:t>:</w:t>
      </w:r>
      <w:r w:rsidRPr="004137F0">
        <w:rPr>
          <w:rFonts w:cstheme="minorHAnsi"/>
          <w:b/>
          <w:bCs/>
          <w:sz w:val="22"/>
          <w:szCs w:val="22"/>
        </w:rPr>
        <w:t xml:space="preserve">  </w:t>
      </w:r>
    </w:p>
    <w:p w14:paraId="2B748320" w14:textId="308E9B48" w:rsidR="00D719F6" w:rsidRPr="00181E69" w:rsidRDefault="00D719F6" w:rsidP="00022D25">
      <w:pPr>
        <w:jc w:val="both"/>
        <w:rPr>
          <w:rFonts w:cstheme="minorHAnsi"/>
          <w:sz w:val="22"/>
          <w:szCs w:val="22"/>
        </w:rPr>
      </w:pPr>
      <w:r w:rsidRPr="00181E69">
        <w:rPr>
          <w:rFonts w:cstheme="minorHAnsi"/>
          <w:sz w:val="22"/>
          <w:szCs w:val="22"/>
        </w:rPr>
        <w:t xml:space="preserve">Ph: </w:t>
      </w:r>
      <w:r w:rsidR="004E0069" w:rsidRPr="00181E69">
        <w:rPr>
          <w:rFonts w:cstheme="minorHAnsi"/>
          <w:sz w:val="22"/>
          <w:szCs w:val="22"/>
        </w:rPr>
        <w:tab/>
      </w:r>
      <w:r w:rsidR="000924A4">
        <w:rPr>
          <w:rFonts w:cstheme="minorHAnsi"/>
          <w:sz w:val="22"/>
          <w:szCs w:val="22"/>
        </w:rPr>
        <w:t>02 6162 1811</w:t>
      </w:r>
    </w:p>
    <w:p w14:paraId="4B165796" w14:textId="74E082D8" w:rsidR="00FE6A12" w:rsidRPr="00181E69" w:rsidRDefault="00D719F6" w:rsidP="00022D25">
      <w:pPr>
        <w:jc w:val="both"/>
        <w:rPr>
          <w:rFonts w:cstheme="minorHAnsi"/>
          <w:sz w:val="22"/>
          <w:szCs w:val="22"/>
          <w:lang w:val="en-AU"/>
        </w:rPr>
      </w:pPr>
      <w:r w:rsidRPr="00181E69">
        <w:rPr>
          <w:rFonts w:cstheme="minorHAnsi"/>
          <w:sz w:val="22"/>
          <w:szCs w:val="22"/>
        </w:rPr>
        <w:t xml:space="preserve">Email: </w:t>
      </w:r>
      <w:r w:rsidR="004E0069" w:rsidRPr="00181E69">
        <w:rPr>
          <w:rFonts w:cstheme="minorHAnsi"/>
          <w:sz w:val="22"/>
          <w:szCs w:val="22"/>
        </w:rPr>
        <w:tab/>
      </w:r>
      <w:r w:rsidR="000924A4">
        <w:rPr>
          <w:rFonts w:cstheme="minorHAnsi"/>
          <w:sz w:val="22"/>
          <w:szCs w:val="22"/>
        </w:rPr>
        <w:t>projects</w:t>
      </w:r>
      <w:r w:rsidR="00FE6A12" w:rsidRPr="00181E69">
        <w:rPr>
          <w:rFonts w:cstheme="minorHAnsi"/>
          <w:sz w:val="22"/>
          <w:szCs w:val="22"/>
        </w:rPr>
        <w:t>@frsa.org.au</w:t>
      </w:r>
    </w:p>
    <w:p w14:paraId="1340A63D" w14:textId="2C28D46C" w:rsidR="00E16DED" w:rsidRPr="004137F0" w:rsidRDefault="00E16DED" w:rsidP="00022D25">
      <w:pPr>
        <w:rPr>
          <w:rFonts w:cstheme="minorHAnsi"/>
          <w:sz w:val="22"/>
          <w:szCs w:val="22"/>
        </w:rPr>
      </w:pPr>
    </w:p>
    <w:p w14:paraId="1EE0C2BE" w14:textId="7A4731DF" w:rsidR="00474602" w:rsidRDefault="00E63CC1" w:rsidP="00022D25">
      <w:pPr>
        <w:jc w:val="both"/>
        <w:rPr>
          <w:rFonts w:cstheme="minorHAnsi"/>
          <w:b/>
          <w:bCs/>
          <w:sz w:val="22"/>
          <w:szCs w:val="22"/>
        </w:rPr>
      </w:pPr>
      <w:r w:rsidRPr="004137F0">
        <w:rPr>
          <w:rFonts w:cstheme="minorHAnsi"/>
          <w:b/>
          <w:bCs/>
          <w:sz w:val="22"/>
          <w:szCs w:val="22"/>
        </w:rPr>
        <w:t>To register you</w:t>
      </w:r>
      <w:r w:rsidR="008E4633">
        <w:rPr>
          <w:rFonts w:cstheme="minorHAnsi"/>
          <w:b/>
          <w:bCs/>
          <w:sz w:val="22"/>
          <w:szCs w:val="22"/>
        </w:rPr>
        <w:t>r</w:t>
      </w:r>
      <w:r w:rsidRPr="004137F0">
        <w:rPr>
          <w:rFonts w:cstheme="minorHAnsi"/>
          <w:b/>
          <w:bCs/>
          <w:sz w:val="22"/>
          <w:szCs w:val="22"/>
        </w:rPr>
        <w:t xml:space="preserve"> interest in </w:t>
      </w:r>
      <w:r w:rsidR="000924A4">
        <w:rPr>
          <w:rFonts w:cstheme="minorHAnsi"/>
          <w:b/>
          <w:bCs/>
          <w:sz w:val="22"/>
          <w:szCs w:val="22"/>
        </w:rPr>
        <w:t>joining</w:t>
      </w:r>
      <w:r w:rsidRPr="004137F0">
        <w:rPr>
          <w:rFonts w:cstheme="minorHAnsi"/>
          <w:b/>
          <w:bCs/>
          <w:sz w:val="22"/>
          <w:szCs w:val="22"/>
        </w:rPr>
        <w:t xml:space="preserve"> one or </w:t>
      </w:r>
      <w:r w:rsidRPr="000E11CC">
        <w:rPr>
          <w:rFonts w:cstheme="minorHAnsi"/>
          <w:b/>
          <w:bCs/>
          <w:sz w:val="22"/>
          <w:szCs w:val="22"/>
        </w:rPr>
        <w:t xml:space="preserve">more of the CoPs please </w:t>
      </w:r>
      <w:r w:rsidRPr="000E11CC">
        <w:rPr>
          <w:rFonts w:cstheme="minorHAnsi"/>
          <w:b/>
          <w:sz w:val="22"/>
          <w:szCs w:val="22"/>
        </w:rPr>
        <w:t>follow this</w:t>
      </w:r>
      <w:r w:rsidR="0067105B" w:rsidRPr="000E11CC">
        <w:rPr>
          <w:rFonts w:cstheme="minorHAnsi"/>
          <w:b/>
          <w:sz w:val="22"/>
          <w:szCs w:val="22"/>
        </w:rPr>
        <w:t xml:space="preserve"> </w:t>
      </w:r>
      <w:hyperlink r:id="rId10" w:history="1">
        <w:r w:rsidR="0067105B" w:rsidRPr="000E11CC">
          <w:rPr>
            <w:rStyle w:val="Hyperlink"/>
            <w:b/>
            <w:bCs/>
            <w:sz w:val="22"/>
            <w:szCs w:val="22"/>
          </w:rPr>
          <w:t>link</w:t>
        </w:r>
      </w:hyperlink>
      <w:r w:rsidR="0067105B" w:rsidRPr="000E11CC">
        <w:rPr>
          <w:b/>
          <w:bCs/>
          <w:sz w:val="22"/>
          <w:szCs w:val="22"/>
        </w:rPr>
        <w:t>.</w:t>
      </w:r>
    </w:p>
    <w:p w14:paraId="5468580C" w14:textId="77777777" w:rsidR="006D1628" w:rsidRDefault="006D1628" w:rsidP="006D1628">
      <w:pPr>
        <w:jc w:val="both"/>
        <w:rPr>
          <w:sz w:val="22"/>
          <w:szCs w:val="22"/>
        </w:rPr>
      </w:pPr>
    </w:p>
    <w:p w14:paraId="6CD424A9" w14:textId="6E88BB6A" w:rsidR="006D1628" w:rsidRPr="006D1628" w:rsidRDefault="006D1628" w:rsidP="006D1628">
      <w:pPr>
        <w:jc w:val="both"/>
        <w:rPr>
          <w:sz w:val="22"/>
          <w:szCs w:val="22"/>
        </w:rPr>
      </w:pPr>
      <w:r>
        <w:rPr>
          <w:sz w:val="22"/>
          <w:szCs w:val="22"/>
        </w:rPr>
        <w:t xml:space="preserve">Note: </w:t>
      </w:r>
      <w:r w:rsidRPr="006D1628">
        <w:rPr>
          <w:sz w:val="22"/>
          <w:szCs w:val="22"/>
        </w:rPr>
        <w:t xml:space="preserve">Expressions of interest close COB </w:t>
      </w:r>
      <w:r w:rsidRPr="006D1628">
        <w:rPr>
          <w:sz w:val="22"/>
          <w:szCs w:val="22"/>
          <w:u w:val="single"/>
        </w:rPr>
        <w:t>Wednesday 19 July 2023.</w:t>
      </w:r>
    </w:p>
    <w:p w14:paraId="07589837" w14:textId="77777777" w:rsidR="006D1628" w:rsidRPr="004137F0" w:rsidRDefault="006D1628" w:rsidP="00022D25">
      <w:pPr>
        <w:jc w:val="both"/>
        <w:rPr>
          <w:rFonts w:cstheme="minorHAnsi"/>
          <w:sz w:val="22"/>
          <w:szCs w:val="22"/>
          <w:lang w:val="en-AU"/>
        </w:rPr>
      </w:pPr>
    </w:p>
    <w:sectPr w:rsidR="006D1628" w:rsidRPr="004137F0" w:rsidSect="005B567B">
      <w:headerReference w:type="default" r:id="rId11"/>
      <w:footerReference w:type="default" r:id="rId12"/>
      <w:headerReference w:type="first" r:id="rId13"/>
      <w:footerReference w:type="first" r:id="rId14"/>
      <w:pgSz w:w="11900" w:h="16840"/>
      <w:pgMar w:top="2705" w:right="1440" w:bottom="1826"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2437" w14:textId="77777777" w:rsidR="00D772E6" w:rsidRDefault="00D772E6" w:rsidP="00884914">
      <w:r>
        <w:separator/>
      </w:r>
    </w:p>
  </w:endnote>
  <w:endnote w:type="continuationSeparator" w:id="0">
    <w:p w14:paraId="1B4FF7A3" w14:textId="77777777" w:rsidR="00D772E6" w:rsidRDefault="00D772E6" w:rsidP="00884914">
      <w:r>
        <w:continuationSeparator/>
      </w:r>
    </w:p>
  </w:endnote>
  <w:endnote w:type="continuationNotice" w:id="1">
    <w:p w14:paraId="3F4E3E0D" w14:textId="77777777" w:rsidR="00D772E6" w:rsidRDefault="00D77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libri"/>
    <w:charset w:val="00"/>
    <w:family w:val="auto"/>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6902" w14:textId="4643C276" w:rsidR="00884914" w:rsidRPr="00757948" w:rsidRDefault="00884914" w:rsidP="00757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2DA6" w14:textId="0D81AA5A" w:rsidR="00757948" w:rsidRDefault="00757948">
    <w:pPr>
      <w:pStyle w:val="Footer"/>
    </w:pPr>
    <w:r>
      <w:rPr>
        <w:noProof/>
        <w:lang w:val="en-GB" w:eastAsia="en-GB"/>
      </w:rPr>
      <w:drawing>
        <wp:anchor distT="0" distB="0" distL="114300" distR="114300" simplePos="0" relativeHeight="251658241" behindDoc="1" locked="0" layoutInCell="1" allowOverlap="1" wp14:anchorId="33642C30" wp14:editId="65727C5C">
          <wp:simplePos x="0" y="0"/>
          <wp:positionH relativeFrom="column">
            <wp:posOffset>-977900</wp:posOffset>
          </wp:positionH>
          <wp:positionV relativeFrom="paragraph">
            <wp:posOffset>-457012</wp:posOffset>
          </wp:positionV>
          <wp:extent cx="7620635" cy="1083110"/>
          <wp:effectExtent l="0" t="0" r="0" b="952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SA_LHeadBASE.jpg"/>
                  <pic:cNvPicPr/>
                </pic:nvPicPr>
                <pic:blipFill>
                  <a:blip r:embed="rId1">
                    <a:extLst>
                      <a:ext uri="{28A0092B-C50C-407E-A947-70E740481C1C}">
                        <a14:useLocalDpi xmlns:a14="http://schemas.microsoft.com/office/drawing/2010/main" val="0"/>
                      </a:ext>
                    </a:extLst>
                  </a:blip>
                  <a:stretch>
                    <a:fillRect/>
                  </a:stretch>
                </pic:blipFill>
                <pic:spPr>
                  <a:xfrm>
                    <a:off x="0" y="0"/>
                    <a:ext cx="8745702" cy="124301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90BA" w14:textId="77777777" w:rsidR="00D772E6" w:rsidRDefault="00D772E6" w:rsidP="00884914">
      <w:r>
        <w:separator/>
      </w:r>
    </w:p>
  </w:footnote>
  <w:footnote w:type="continuationSeparator" w:id="0">
    <w:p w14:paraId="2423CEAE" w14:textId="77777777" w:rsidR="00D772E6" w:rsidRDefault="00D772E6" w:rsidP="00884914">
      <w:r>
        <w:continuationSeparator/>
      </w:r>
    </w:p>
  </w:footnote>
  <w:footnote w:type="continuationNotice" w:id="1">
    <w:p w14:paraId="3DFE7924" w14:textId="77777777" w:rsidR="00D772E6" w:rsidRDefault="00D772E6"/>
  </w:footnote>
  <w:footnote w:id="2">
    <w:p w14:paraId="7BF3BAF9" w14:textId="77777777" w:rsidR="006C56B6" w:rsidRPr="005903C5" w:rsidRDefault="006C56B6" w:rsidP="006C56B6">
      <w:pPr>
        <w:pStyle w:val="FootnoteText"/>
        <w:rPr>
          <w:lang w:val="en-AU"/>
        </w:rPr>
      </w:pPr>
      <w:r>
        <w:rPr>
          <w:rStyle w:val="FootnoteReference"/>
        </w:rPr>
        <w:footnoteRef/>
      </w:r>
      <w:r>
        <w:t xml:space="preserve"> </w:t>
      </w:r>
      <w:r>
        <w:rPr>
          <w:lang w:val="en-AU"/>
        </w:rPr>
        <w:t xml:space="preserve">Wenger, Etienne (2011) </w:t>
      </w:r>
      <w:hyperlink r:id="rId1" w:history="1">
        <w:r w:rsidRPr="000A5D5D">
          <w:rPr>
            <w:rStyle w:val="Hyperlink"/>
            <w:i/>
            <w:iCs/>
            <w:lang w:val="en-AU"/>
          </w:rPr>
          <w:t>Communities of practice: a brief introduction</w:t>
        </w:r>
      </w:hyperlink>
      <w:r>
        <w:rPr>
          <w:lang w:val="en-AU"/>
        </w:rPr>
        <w:t>, p. 1.</w:t>
      </w:r>
    </w:p>
  </w:footnote>
  <w:footnote w:id="3">
    <w:p w14:paraId="5058CBF5" w14:textId="77777777" w:rsidR="006C56B6" w:rsidRPr="00E04B1E" w:rsidRDefault="006C56B6" w:rsidP="006C56B6">
      <w:pPr>
        <w:pStyle w:val="FootnoteText"/>
        <w:rPr>
          <w:lang w:val="en-AU"/>
        </w:rPr>
      </w:pPr>
      <w:r>
        <w:rPr>
          <w:rStyle w:val="FootnoteReference"/>
        </w:rPr>
        <w:footnoteRef/>
      </w:r>
      <w:r>
        <w:t xml:space="preserve"> </w:t>
      </w:r>
      <w:r>
        <w:rPr>
          <w:lang w:val="en-AU"/>
        </w:rPr>
        <w:t>Ibid., pp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493E" w14:textId="7DBDB9E2" w:rsidR="00777D0E" w:rsidRDefault="003C0E64">
    <w:pPr>
      <w:pStyle w:val="Header"/>
    </w:pPr>
    <w:r>
      <w:rPr>
        <w:noProof/>
        <w:lang w:val="en-GB" w:eastAsia="en-GB"/>
      </w:rPr>
      <w:drawing>
        <wp:anchor distT="0" distB="0" distL="114300" distR="114300" simplePos="0" relativeHeight="251658244" behindDoc="0" locked="0" layoutInCell="1" allowOverlap="1" wp14:anchorId="72912090" wp14:editId="2AEA9150">
          <wp:simplePos x="0" y="0"/>
          <wp:positionH relativeFrom="column">
            <wp:posOffset>-431800</wp:posOffset>
          </wp:positionH>
          <wp:positionV relativeFrom="paragraph">
            <wp:posOffset>-221615</wp:posOffset>
          </wp:positionV>
          <wp:extent cx="542290" cy="54229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inner.jpg"/>
                  <pic:cNvPicPr/>
                </pic:nvPicPr>
                <pic:blipFill>
                  <a:blip r:embed="rId1">
                    <a:extLst>
                      <a:ext uri="{28A0092B-C50C-407E-A947-70E740481C1C}">
                        <a14:useLocalDpi xmlns:a14="http://schemas.microsoft.com/office/drawing/2010/main" val="0"/>
                      </a:ext>
                    </a:extLst>
                  </a:blip>
                  <a:stretch>
                    <a:fillRect/>
                  </a:stretch>
                </pic:blipFill>
                <pic:spPr>
                  <a:xfrm>
                    <a:off x="0" y="0"/>
                    <a:ext cx="542290" cy="542290"/>
                  </a:xfrm>
                  <a:prstGeom prst="rect">
                    <a:avLst/>
                  </a:prstGeom>
                </pic:spPr>
              </pic:pic>
            </a:graphicData>
          </a:graphic>
          <wp14:sizeRelH relativeFrom="page">
            <wp14:pctWidth>0</wp14:pctWidth>
          </wp14:sizeRelH>
          <wp14:sizeRelV relativeFrom="page">
            <wp14:pctHeight>0</wp14:pctHeight>
          </wp14:sizeRelV>
        </wp:anchor>
      </w:drawing>
    </w:r>
    <w:r w:rsidR="0089693A">
      <w:rPr>
        <w:noProof/>
        <w:lang w:val="en-GB" w:eastAsia="en-GB"/>
      </w:rPr>
      <w:drawing>
        <wp:anchor distT="0" distB="0" distL="114300" distR="114300" simplePos="0" relativeHeight="251658243" behindDoc="0" locked="0" layoutInCell="1" allowOverlap="1" wp14:anchorId="206F4E14" wp14:editId="672B3E0F">
          <wp:simplePos x="0" y="0"/>
          <wp:positionH relativeFrom="column">
            <wp:posOffset>-433705</wp:posOffset>
          </wp:positionH>
          <wp:positionV relativeFrom="paragraph">
            <wp:posOffset>-250190</wp:posOffset>
          </wp:positionV>
          <wp:extent cx="548640" cy="548640"/>
          <wp:effectExtent l="0" t="0" r="10160" b="1016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inner.jpg"/>
                  <pic:cNvPicPr/>
                </pic:nvPicPr>
                <pic:blipFill>
                  <a:blip r:embed="rId1">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rsidR="0089693A">
      <w:rPr>
        <w:noProof/>
        <w:lang w:val="en-GB" w:eastAsia="en-GB"/>
      </w:rPr>
      <w:drawing>
        <wp:anchor distT="0" distB="0" distL="114300" distR="114300" simplePos="0" relativeHeight="251658242" behindDoc="0" locked="0" layoutInCell="1" allowOverlap="1" wp14:anchorId="402E9735" wp14:editId="7ADB37DF">
          <wp:simplePos x="0" y="0"/>
          <wp:positionH relativeFrom="column">
            <wp:posOffset>-433705</wp:posOffset>
          </wp:positionH>
          <wp:positionV relativeFrom="paragraph">
            <wp:posOffset>-218440</wp:posOffset>
          </wp:positionV>
          <wp:extent cx="548640" cy="548640"/>
          <wp:effectExtent l="0" t="0" r="10160" b="1016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inner.jpg"/>
                  <pic:cNvPicPr/>
                </pic:nvPicPr>
                <pic:blipFill>
                  <a:blip r:embed="rId1">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rsidR="0082574C">
      <w:rPr>
        <w:noProof/>
        <w:lang w:val="en-GB" w:eastAsia="en-GB"/>
      </w:rPr>
      <w:drawing>
        <wp:anchor distT="0" distB="0" distL="114300" distR="114300" simplePos="0" relativeHeight="251658240" behindDoc="0" locked="0" layoutInCell="1" allowOverlap="1" wp14:anchorId="072C23D3" wp14:editId="7B59B5EA">
          <wp:simplePos x="0" y="0"/>
          <wp:positionH relativeFrom="column">
            <wp:posOffset>-446405</wp:posOffset>
          </wp:positionH>
          <wp:positionV relativeFrom="paragraph">
            <wp:posOffset>-218440</wp:posOffset>
          </wp:positionV>
          <wp:extent cx="548640" cy="548640"/>
          <wp:effectExtent l="0" t="0" r="10160" b="1016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inner.jpg"/>
                  <pic:cNvPicPr/>
                </pic:nvPicPr>
                <pic:blipFill>
                  <a:blip r:embed="rId1">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B749" w14:textId="6B113D4B" w:rsidR="00757948" w:rsidRDefault="005B567B" w:rsidP="005B567B">
    <w:pPr>
      <w:pStyle w:val="Header"/>
      <w:ind w:hanging="851"/>
    </w:pPr>
    <w:r>
      <w:rPr>
        <w:noProof/>
      </w:rPr>
      <w:drawing>
        <wp:anchor distT="0" distB="0" distL="114300" distR="114300" simplePos="0" relativeHeight="251658245" behindDoc="0" locked="0" layoutInCell="1" allowOverlap="1" wp14:anchorId="0F6957B1" wp14:editId="7BA5D6B6">
          <wp:simplePos x="0" y="0"/>
          <wp:positionH relativeFrom="margin">
            <wp:align>center</wp:align>
          </wp:positionH>
          <wp:positionV relativeFrom="paragraph">
            <wp:posOffset>-169545</wp:posOffset>
          </wp:positionV>
          <wp:extent cx="6937375" cy="1624330"/>
          <wp:effectExtent l="0" t="0" r="0" b="0"/>
          <wp:wrapThrough wrapText="bothSides">
            <wp:wrapPolygon edited="0">
              <wp:start x="0" y="0"/>
              <wp:lineTo x="0" y="21279"/>
              <wp:lineTo x="21531" y="21279"/>
              <wp:lineTo x="21531" y="0"/>
              <wp:lineTo x="0" y="0"/>
            </wp:wrapPolygon>
          </wp:wrapThrough>
          <wp:docPr id="84" name="Picture 8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7375" cy="1624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1FC8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DCD1E28"/>
    <w:multiLevelType w:val="hybridMultilevel"/>
    <w:tmpl w:val="1CAAE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67211B"/>
    <w:multiLevelType w:val="hybridMultilevel"/>
    <w:tmpl w:val="742C3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628176B"/>
    <w:multiLevelType w:val="hybridMultilevel"/>
    <w:tmpl w:val="AAE0D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E303227"/>
    <w:multiLevelType w:val="hybridMultilevel"/>
    <w:tmpl w:val="EE76E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5E0652"/>
    <w:multiLevelType w:val="hybridMultilevel"/>
    <w:tmpl w:val="634A68E8"/>
    <w:lvl w:ilvl="0" w:tplc="EF1EE256">
      <w:start w:val="1"/>
      <w:numFmt w:val="bullet"/>
      <w:lvlText w:val="·"/>
      <w:lvlJc w:val="left"/>
      <w:pPr>
        <w:ind w:left="-351" w:hanging="360"/>
      </w:pPr>
      <w:rPr>
        <w:rFonts w:ascii="Symbol" w:hAnsi="Symbol" w:hint="default"/>
      </w:rPr>
    </w:lvl>
    <w:lvl w:ilvl="1" w:tplc="95A68B38">
      <w:start w:val="1"/>
      <w:numFmt w:val="bullet"/>
      <w:lvlText w:val="o"/>
      <w:lvlJc w:val="left"/>
      <w:pPr>
        <w:ind w:left="369" w:hanging="360"/>
      </w:pPr>
      <w:rPr>
        <w:rFonts w:ascii="Courier New" w:hAnsi="Courier New" w:hint="default"/>
      </w:rPr>
    </w:lvl>
    <w:lvl w:ilvl="2" w:tplc="685AE320">
      <w:start w:val="1"/>
      <w:numFmt w:val="bullet"/>
      <w:lvlText w:val=""/>
      <w:lvlJc w:val="left"/>
      <w:pPr>
        <w:ind w:left="1089" w:hanging="360"/>
      </w:pPr>
      <w:rPr>
        <w:rFonts w:ascii="Wingdings" w:hAnsi="Wingdings" w:hint="default"/>
      </w:rPr>
    </w:lvl>
    <w:lvl w:ilvl="3" w:tplc="DF623E04">
      <w:start w:val="1"/>
      <w:numFmt w:val="bullet"/>
      <w:lvlText w:val=""/>
      <w:lvlJc w:val="left"/>
      <w:pPr>
        <w:ind w:left="1809" w:hanging="360"/>
      </w:pPr>
      <w:rPr>
        <w:rFonts w:ascii="Symbol" w:hAnsi="Symbol" w:hint="default"/>
      </w:rPr>
    </w:lvl>
    <w:lvl w:ilvl="4" w:tplc="7B284EE8">
      <w:start w:val="1"/>
      <w:numFmt w:val="bullet"/>
      <w:lvlText w:val="o"/>
      <w:lvlJc w:val="left"/>
      <w:pPr>
        <w:ind w:left="2529" w:hanging="360"/>
      </w:pPr>
      <w:rPr>
        <w:rFonts w:ascii="Courier New" w:hAnsi="Courier New" w:hint="default"/>
      </w:rPr>
    </w:lvl>
    <w:lvl w:ilvl="5" w:tplc="9BE2A812">
      <w:start w:val="1"/>
      <w:numFmt w:val="bullet"/>
      <w:lvlText w:val=""/>
      <w:lvlJc w:val="left"/>
      <w:pPr>
        <w:ind w:left="3249" w:hanging="360"/>
      </w:pPr>
      <w:rPr>
        <w:rFonts w:ascii="Wingdings" w:hAnsi="Wingdings" w:hint="default"/>
      </w:rPr>
    </w:lvl>
    <w:lvl w:ilvl="6" w:tplc="2D9E86B6">
      <w:start w:val="1"/>
      <w:numFmt w:val="bullet"/>
      <w:lvlText w:val=""/>
      <w:lvlJc w:val="left"/>
      <w:pPr>
        <w:ind w:left="3969" w:hanging="360"/>
      </w:pPr>
      <w:rPr>
        <w:rFonts w:ascii="Symbol" w:hAnsi="Symbol" w:hint="default"/>
      </w:rPr>
    </w:lvl>
    <w:lvl w:ilvl="7" w:tplc="7AC41CBA">
      <w:start w:val="1"/>
      <w:numFmt w:val="bullet"/>
      <w:lvlText w:val="o"/>
      <w:lvlJc w:val="left"/>
      <w:pPr>
        <w:ind w:left="4689" w:hanging="360"/>
      </w:pPr>
      <w:rPr>
        <w:rFonts w:ascii="Courier New" w:hAnsi="Courier New" w:hint="default"/>
      </w:rPr>
    </w:lvl>
    <w:lvl w:ilvl="8" w:tplc="737CDFBA">
      <w:start w:val="1"/>
      <w:numFmt w:val="bullet"/>
      <w:lvlText w:val=""/>
      <w:lvlJc w:val="left"/>
      <w:pPr>
        <w:ind w:left="5409" w:hanging="360"/>
      </w:pPr>
      <w:rPr>
        <w:rFonts w:ascii="Wingdings" w:hAnsi="Wingdings" w:hint="default"/>
      </w:rPr>
    </w:lvl>
  </w:abstractNum>
  <w:num w:numId="1" w16cid:durableId="911547558">
    <w:abstractNumId w:val="5"/>
  </w:num>
  <w:num w:numId="2" w16cid:durableId="1698113841">
    <w:abstractNumId w:val="0"/>
  </w:num>
  <w:num w:numId="3" w16cid:durableId="138770462">
    <w:abstractNumId w:val="4"/>
  </w:num>
  <w:num w:numId="4" w16cid:durableId="1352758667">
    <w:abstractNumId w:val="3"/>
  </w:num>
  <w:num w:numId="5" w16cid:durableId="1047410736">
    <w:abstractNumId w:val="2"/>
  </w:num>
  <w:num w:numId="6" w16cid:durableId="136803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914"/>
    <w:rsid w:val="00003B45"/>
    <w:rsid w:val="000041B2"/>
    <w:rsid w:val="0001389E"/>
    <w:rsid w:val="000142CE"/>
    <w:rsid w:val="00015E04"/>
    <w:rsid w:val="000161F2"/>
    <w:rsid w:val="00016E14"/>
    <w:rsid w:val="00022D25"/>
    <w:rsid w:val="00022D28"/>
    <w:rsid w:val="00023DB5"/>
    <w:rsid w:val="0002401B"/>
    <w:rsid w:val="00024E0F"/>
    <w:rsid w:val="00050394"/>
    <w:rsid w:val="000622DC"/>
    <w:rsid w:val="0006573A"/>
    <w:rsid w:val="00071D6A"/>
    <w:rsid w:val="000728B1"/>
    <w:rsid w:val="00075F01"/>
    <w:rsid w:val="00082B01"/>
    <w:rsid w:val="0008544C"/>
    <w:rsid w:val="00087DFD"/>
    <w:rsid w:val="000924A4"/>
    <w:rsid w:val="0009351E"/>
    <w:rsid w:val="000943EA"/>
    <w:rsid w:val="000A4F3D"/>
    <w:rsid w:val="000B4398"/>
    <w:rsid w:val="000C2801"/>
    <w:rsid w:val="000D7AA4"/>
    <w:rsid w:val="000E11CC"/>
    <w:rsid w:val="000F0567"/>
    <w:rsid w:val="00110066"/>
    <w:rsid w:val="00112F4B"/>
    <w:rsid w:val="00121E35"/>
    <w:rsid w:val="00124A83"/>
    <w:rsid w:val="00132EDC"/>
    <w:rsid w:val="001336AD"/>
    <w:rsid w:val="001408CE"/>
    <w:rsid w:val="00146096"/>
    <w:rsid w:val="0015180E"/>
    <w:rsid w:val="001554D7"/>
    <w:rsid w:val="00166ACD"/>
    <w:rsid w:val="00167745"/>
    <w:rsid w:val="00172F57"/>
    <w:rsid w:val="00181326"/>
    <w:rsid w:val="00181E69"/>
    <w:rsid w:val="00186438"/>
    <w:rsid w:val="00197787"/>
    <w:rsid w:val="001A0536"/>
    <w:rsid w:val="001A50C6"/>
    <w:rsid w:val="001A6A8B"/>
    <w:rsid w:val="001B04D9"/>
    <w:rsid w:val="001C69BE"/>
    <w:rsid w:val="00215F31"/>
    <w:rsid w:val="00231664"/>
    <w:rsid w:val="00241635"/>
    <w:rsid w:val="0024788B"/>
    <w:rsid w:val="00252C2D"/>
    <w:rsid w:val="00254758"/>
    <w:rsid w:val="00262CDB"/>
    <w:rsid w:val="0026658C"/>
    <w:rsid w:val="00291581"/>
    <w:rsid w:val="002916A8"/>
    <w:rsid w:val="002977E7"/>
    <w:rsid w:val="002B0DDA"/>
    <w:rsid w:val="002B588C"/>
    <w:rsid w:val="002B6111"/>
    <w:rsid w:val="002B7125"/>
    <w:rsid w:val="002E096C"/>
    <w:rsid w:val="002E4446"/>
    <w:rsid w:val="002F725A"/>
    <w:rsid w:val="00305A96"/>
    <w:rsid w:val="00310D6C"/>
    <w:rsid w:val="003127D7"/>
    <w:rsid w:val="00314C02"/>
    <w:rsid w:val="00320BCD"/>
    <w:rsid w:val="00325919"/>
    <w:rsid w:val="00327AE5"/>
    <w:rsid w:val="003316AE"/>
    <w:rsid w:val="00333361"/>
    <w:rsid w:val="00340442"/>
    <w:rsid w:val="003515AD"/>
    <w:rsid w:val="00351FC8"/>
    <w:rsid w:val="003575E2"/>
    <w:rsid w:val="00360A2C"/>
    <w:rsid w:val="00364387"/>
    <w:rsid w:val="0038629E"/>
    <w:rsid w:val="00390BE6"/>
    <w:rsid w:val="00391B88"/>
    <w:rsid w:val="00395266"/>
    <w:rsid w:val="003A5CC9"/>
    <w:rsid w:val="003A689C"/>
    <w:rsid w:val="003B0C73"/>
    <w:rsid w:val="003B623F"/>
    <w:rsid w:val="003C0E64"/>
    <w:rsid w:val="003C1207"/>
    <w:rsid w:val="003D1E74"/>
    <w:rsid w:val="003E1DA6"/>
    <w:rsid w:val="003E65E2"/>
    <w:rsid w:val="003F1E3C"/>
    <w:rsid w:val="003F66BF"/>
    <w:rsid w:val="0041053F"/>
    <w:rsid w:val="004137F0"/>
    <w:rsid w:val="004168BF"/>
    <w:rsid w:val="004239BB"/>
    <w:rsid w:val="00427D19"/>
    <w:rsid w:val="00427D75"/>
    <w:rsid w:val="00435039"/>
    <w:rsid w:val="00435787"/>
    <w:rsid w:val="0044183B"/>
    <w:rsid w:val="00456201"/>
    <w:rsid w:val="00462304"/>
    <w:rsid w:val="00467265"/>
    <w:rsid w:val="00467842"/>
    <w:rsid w:val="00473FCD"/>
    <w:rsid w:val="00474602"/>
    <w:rsid w:val="00482DB9"/>
    <w:rsid w:val="004A49D7"/>
    <w:rsid w:val="004B201D"/>
    <w:rsid w:val="004C4668"/>
    <w:rsid w:val="004C47D1"/>
    <w:rsid w:val="004D7880"/>
    <w:rsid w:val="004E0069"/>
    <w:rsid w:val="004F2563"/>
    <w:rsid w:val="00522B80"/>
    <w:rsid w:val="00524114"/>
    <w:rsid w:val="00531E8F"/>
    <w:rsid w:val="00534589"/>
    <w:rsid w:val="00550FAA"/>
    <w:rsid w:val="0056344A"/>
    <w:rsid w:val="00572C23"/>
    <w:rsid w:val="005768A9"/>
    <w:rsid w:val="0058106A"/>
    <w:rsid w:val="0058208F"/>
    <w:rsid w:val="0058483B"/>
    <w:rsid w:val="00585DCD"/>
    <w:rsid w:val="005931D8"/>
    <w:rsid w:val="005B4847"/>
    <w:rsid w:val="005B567B"/>
    <w:rsid w:val="005B596C"/>
    <w:rsid w:val="005E5F13"/>
    <w:rsid w:val="005F35B3"/>
    <w:rsid w:val="005F4843"/>
    <w:rsid w:val="005F4DD9"/>
    <w:rsid w:val="005F6F96"/>
    <w:rsid w:val="0060583B"/>
    <w:rsid w:val="006108D3"/>
    <w:rsid w:val="0063110D"/>
    <w:rsid w:val="00631FD9"/>
    <w:rsid w:val="00653EB9"/>
    <w:rsid w:val="0067105B"/>
    <w:rsid w:val="0067555C"/>
    <w:rsid w:val="006839CA"/>
    <w:rsid w:val="00683BDF"/>
    <w:rsid w:val="006904AB"/>
    <w:rsid w:val="006A63F1"/>
    <w:rsid w:val="006A6FC6"/>
    <w:rsid w:val="006B131F"/>
    <w:rsid w:val="006B2336"/>
    <w:rsid w:val="006C56B6"/>
    <w:rsid w:val="006D1619"/>
    <w:rsid w:val="006D1628"/>
    <w:rsid w:val="006D6355"/>
    <w:rsid w:val="006E2ABA"/>
    <w:rsid w:val="006F1625"/>
    <w:rsid w:val="00706B53"/>
    <w:rsid w:val="007138CE"/>
    <w:rsid w:val="007179D5"/>
    <w:rsid w:val="00721A32"/>
    <w:rsid w:val="00745A0B"/>
    <w:rsid w:val="007507E0"/>
    <w:rsid w:val="00752E88"/>
    <w:rsid w:val="00757948"/>
    <w:rsid w:val="00766227"/>
    <w:rsid w:val="007676D3"/>
    <w:rsid w:val="00770428"/>
    <w:rsid w:val="00777D0E"/>
    <w:rsid w:val="00780DA5"/>
    <w:rsid w:val="007835A6"/>
    <w:rsid w:val="0078554F"/>
    <w:rsid w:val="007A1F2B"/>
    <w:rsid w:val="007C6A6C"/>
    <w:rsid w:val="007D051E"/>
    <w:rsid w:val="007E0A40"/>
    <w:rsid w:val="007F205D"/>
    <w:rsid w:val="007F6735"/>
    <w:rsid w:val="008034FF"/>
    <w:rsid w:val="0080799E"/>
    <w:rsid w:val="00812F82"/>
    <w:rsid w:val="00823B58"/>
    <w:rsid w:val="0082574C"/>
    <w:rsid w:val="00833124"/>
    <w:rsid w:val="00851AA9"/>
    <w:rsid w:val="00851E3D"/>
    <w:rsid w:val="00855AA9"/>
    <w:rsid w:val="0086370E"/>
    <w:rsid w:val="00867072"/>
    <w:rsid w:val="008731BB"/>
    <w:rsid w:val="008810CA"/>
    <w:rsid w:val="00884914"/>
    <w:rsid w:val="00890709"/>
    <w:rsid w:val="0089693A"/>
    <w:rsid w:val="008A16C1"/>
    <w:rsid w:val="008A272E"/>
    <w:rsid w:val="008A7CEB"/>
    <w:rsid w:val="008D0E67"/>
    <w:rsid w:val="008E4633"/>
    <w:rsid w:val="008F4A2F"/>
    <w:rsid w:val="008F586B"/>
    <w:rsid w:val="00900DEF"/>
    <w:rsid w:val="00923FA5"/>
    <w:rsid w:val="00924283"/>
    <w:rsid w:val="0092704C"/>
    <w:rsid w:val="00932921"/>
    <w:rsid w:val="00940521"/>
    <w:rsid w:val="00953EC7"/>
    <w:rsid w:val="00966742"/>
    <w:rsid w:val="00966A93"/>
    <w:rsid w:val="009711F1"/>
    <w:rsid w:val="00975D4E"/>
    <w:rsid w:val="00984CC1"/>
    <w:rsid w:val="009948A8"/>
    <w:rsid w:val="009B1382"/>
    <w:rsid w:val="009B2948"/>
    <w:rsid w:val="009B2A16"/>
    <w:rsid w:val="009B3222"/>
    <w:rsid w:val="009B4B50"/>
    <w:rsid w:val="009C6881"/>
    <w:rsid w:val="009D0EA8"/>
    <w:rsid w:val="009E762C"/>
    <w:rsid w:val="00A03B78"/>
    <w:rsid w:val="00A04005"/>
    <w:rsid w:val="00A04613"/>
    <w:rsid w:val="00A23EAB"/>
    <w:rsid w:val="00A24C50"/>
    <w:rsid w:val="00A26CB3"/>
    <w:rsid w:val="00A27755"/>
    <w:rsid w:val="00A3723C"/>
    <w:rsid w:val="00A4176B"/>
    <w:rsid w:val="00A6798E"/>
    <w:rsid w:val="00A9139E"/>
    <w:rsid w:val="00AA4A03"/>
    <w:rsid w:val="00AA581D"/>
    <w:rsid w:val="00AA7EEE"/>
    <w:rsid w:val="00AE6F72"/>
    <w:rsid w:val="00AF0F78"/>
    <w:rsid w:val="00AF77DB"/>
    <w:rsid w:val="00B03DD0"/>
    <w:rsid w:val="00B05874"/>
    <w:rsid w:val="00B05FDA"/>
    <w:rsid w:val="00B06118"/>
    <w:rsid w:val="00B07FB3"/>
    <w:rsid w:val="00B1660E"/>
    <w:rsid w:val="00B231FE"/>
    <w:rsid w:val="00B25508"/>
    <w:rsid w:val="00B26183"/>
    <w:rsid w:val="00B27D9A"/>
    <w:rsid w:val="00B36438"/>
    <w:rsid w:val="00B67CD7"/>
    <w:rsid w:val="00B81D47"/>
    <w:rsid w:val="00B81D92"/>
    <w:rsid w:val="00B931F0"/>
    <w:rsid w:val="00BA0B17"/>
    <w:rsid w:val="00BA6715"/>
    <w:rsid w:val="00BB6C4E"/>
    <w:rsid w:val="00BD0270"/>
    <w:rsid w:val="00BD3F57"/>
    <w:rsid w:val="00BD4395"/>
    <w:rsid w:val="00BD5F1D"/>
    <w:rsid w:val="00BF7B8D"/>
    <w:rsid w:val="00C012F2"/>
    <w:rsid w:val="00C16AA4"/>
    <w:rsid w:val="00C23A04"/>
    <w:rsid w:val="00C3540F"/>
    <w:rsid w:val="00C422E8"/>
    <w:rsid w:val="00C47169"/>
    <w:rsid w:val="00C479A5"/>
    <w:rsid w:val="00C47B3B"/>
    <w:rsid w:val="00C63E0C"/>
    <w:rsid w:val="00C7149E"/>
    <w:rsid w:val="00C74213"/>
    <w:rsid w:val="00C828B0"/>
    <w:rsid w:val="00C85CDD"/>
    <w:rsid w:val="00CA5A2B"/>
    <w:rsid w:val="00CB5FBE"/>
    <w:rsid w:val="00CB617C"/>
    <w:rsid w:val="00CC5F22"/>
    <w:rsid w:val="00CE0FC5"/>
    <w:rsid w:val="00D04BE8"/>
    <w:rsid w:val="00D11EF2"/>
    <w:rsid w:val="00D22157"/>
    <w:rsid w:val="00D34AF9"/>
    <w:rsid w:val="00D3599B"/>
    <w:rsid w:val="00D40D6F"/>
    <w:rsid w:val="00D472F5"/>
    <w:rsid w:val="00D5330A"/>
    <w:rsid w:val="00D630B3"/>
    <w:rsid w:val="00D719F6"/>
    <w:rsid w:val="00D7498B"/>
    <w:rsid w:val="00D772E6"/>
    <w:rsid w:val="00D778BA"/>
    <w:rsid w:val="00D92782"/>
    <w:rsid w:val="00D94F92"/>
    <w:rsid w:val="00DB0C2E"/>
    <w:rsid w:val="00DB5924"/>
    <w:rsid w:val="00DC6B7F"/>
    <w:rsid w:val="00DD2941"/>
    <w:rsid w:val="00DE051F"/>
    <w:rsid w:val="00DE0835"/>
    <w:rsid w:val="00DE5F51"/>
    <w:rsid w:val="00DE7487"/>
    <w:rsid w:val="00DE784F"/>
    <w:rsid w:val="00DF3056"/>
    <w:rsid w:val="00E044FD"/>
    <w:rsid w:val="00E045E9"/>
    <w:rsid w:val="00E076CD"/>
    <w:rsid w:val="00E10159"/>
    <w:rsid w:val="00E1391D"/>
    <w:rsid w:val="00E16DED"/>
    <w:rsid w:val="00E17969"/>
    <w:rsid w:val="00E2332F"/>
    <w:rsid w:val="00E2674E"/>
    <w:rsid w:val="00E6262E"/>
    <w:rsid w:val="00E63CC1"/>
    <w:rsid w:val="00E772D2"/>
    <w:rsid w:val="00E90F93"/>
    <w:rsid w:val="00E92FDC"/>
    <w:rsid w:val="00EC69A5"/>
    <w:rsid w:val="00EF36E2"/>
    <w:rsid w:val="00F000A3"/>
    <w:rsid w:val="00F020EF"/>
    <w:rsid w:val="00F11C52"/>
    <w:rsid w:val="00F2261D"/>
    <w:rsid w:val="00F32BD9"/>
    <w:rsid w:val="00F43C83"/>
    <w:rsid w:val="00F471FB"/>
    <w:rsid w:val="00F503D9"/>
    <w:rsid w:val="00F54653"/>
    <w:rsid w:val="00F61D10"/>
    <w:rsid w:val="00F73DF7"/>
    <w:rsid w:val="00F7474B"/>
    <w:rsid w:val="00F86323"/>
    <w:rsid w:val="00F868C2"/>
    <w:rsid w:val="00FA4DCB"/>
    <w:rsid w:val="00FB0C48"/>
    <w:rsid w:val="00FB2140"/>
    <w:rsid w:val="00FB471E"/>
    <w:rsid w:val="00FE41FB"/>
    <w:rsid w:val="00FE576F"/>
    <w:rsid w:val="00FE6A12"/>
    <w:rsid w:val="00FF0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CFD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914"/>
    <w:pPr>
      <w:tabs>
        <w:tab w:val="center" w:pos="4680"/>
        <w:tab w:val="right" w:pos="9360"/>
      </w:tabs>
    </w:pPr>
  </w:style>
  <w:style w:type="character" w:customStyle="1" w:styleId="HeaderChar">
    <w:name w:val="Header Char"/>
    <w:basedOn w:val="DefaultParagraphFont"/>
    <w:link w:val="Header"/>
    <w:uiPriority w:val="99"/>
    <w:rsid w:val="00884914"/>
  </w:style>
  <w:style w:type="paragraph" w:styleId="Footer">
    <w:name w:val="footer"/>
    <w:basedOn w:val="Normal"/>
    <w:link w:val="FooterChar"/>
    <w:uiPriority w:val="99"/>
    <w:unhideWhenUsed/>
    <w:rsid w:val="00884914"/>
    <w:pPr>
      <w:tabs>
        <w:tab w:val="center" w:pos="4680"/>
        <w:tab w:val="right" w:pos="9360"/>
      </w:tabs>
    </w:pPr>
  </w:style>
  <w:style w:type="character" w:customStyle="1" w:styleId="FooterChar">
    <w:name w:val="Footer Char"/>
    <w:basedOn w:val="DefaultParagraphFont"/>
    <w:link w:val="Footer"/>
    <w:uiPriority w:val="99"/>
    <w:rsid w:val="00884914"/>
  </w:style>
  <w:style w:type="paragraph" w:customStyle="1" w:styleId="p1">
    <w:name w:val="p1"/>
    <w:basedOn w:val="Normal"/>
    <w:rsid w:val="00AA4A03"/>
    <w:rPr>
      <w:rFonts w:ascii="Minion Pro" w:hAnsi="Minion Pro" w:cs="Times New Roman"/>
      <w:sz w:val="18"/>
      <w:szCs w:val="18"/>
    </w:rPr>
  </w:style>
  <w:style w:type="paragraph" w:styleId="ListParagraph">
    <w:name w:val="List Paragraph"/>
    <w:basedOn w:val="Normal"/>
    <w:uiPriority w:val="34"/>
    <w:qFormat/>
    <w:rsid w:val="00121E35"/>
    <w:pPr>
      <w:spacing w:after="120" w:line="264" w:lineRule="auto"/>
      <w:ind w:left="720"/>
      <w:contextualSpacing/>
    </w:pPr>
    <w:rPr>
      <w:rFonts w:eastAsiaTheme="minorEastAsia"/>
      <w:sz w:val="20"/>
      <w:szCs w:val="20"/>
      <w:lang w:val="en-AU"/>
    </w:rPr>
  </w:style>
  <w:style w:type="table" w:styleId="TableGrid">
    <w:name w:val="Table Grid"/>
    <w:basedOn w:val="TableNormal"/>
    <w:uiPriority w:val="39"/>
    <w:rsid w:val="00121E35"/>
    <w:pPr>
      <w:spacing w:before="200" w:after="200" w:line="276"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E41F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6C56B6"/>
    <w:rPr>
      <w:sz w:val="20"/>
      <w:szCs w:val="20"/>
    </w:rPr>
  </w:style>
  <w:style w:type="character" w:customStyle="1" w:styleId="FootnoteTextChar">
    <w:name w:val="Footnote Text Char"/>
    <w:basedOn w:val="DefaultParagraphFont"/>
    <w:link w:val="FootnoteText"/>
    <w:uiPriority w:val="99"/>
    <w:semiHidden/>
    <w:rsid w:val="006C56B6"/>
    <w:rPr>
      <w:sz w:val="20"/>
      <w:szCs w:val="20"/>
    </w:rPr>
  </w:style>
  <w:style w:type="character" w:styleId="FootnoteReference">
    <w:name w:val="footnote reference"/>
    <w:basedOn w:val="DefaultParagraphFont"/>
    <w:uiPriority w:val="99"/>
    <w:semiHidden/>
    <w:unhideWhenUsed/>
    <w:rsid w:val="006C56B6"/>
    <w:rPr>
      <w:vertAlign w:val="superscript"/>
    </w:rPr>
  </w:style>
  <w:style w:type="character" w:styleId="Hyperlink">
    <w:name w:val="Hyperlink"/>
    <w:basedOn w:val="DefaultParagraphFont"/>
    <w:uiPriority w:val="99"/>
    <w:unhideWhenUsed/>
    <w:rsid w:val="006C56B6"/>
    <w:rPr>
      <w:color w:val="0563C1" w:themeColor="hyperlink"/>
      <w:u w:val="single"/>
    </w:rPr>
  </w:style>
  <w:style w:type="paragraph" w:styleId="Revision">
    <w:name w:val="Revision"/>
    <w:hidden/>
    <w:uiPriority w:val="99"/>
    <w:semiHidden/>
    <w:rsid w:val="00EC69A5"/>
  </w:style>
  <w:style w:type="character" w:styleId="CommentReference">
    <w:name w:val="annotation reference"/>
    <w:basedOn w:val="DefaultParagraphFont"/>
    <w:uiPriority w:val="99"/>
    <w:semiHidden/>
    <w:unhideWhenUsed/>
    <w:rsid w:val="00E772D2"/>
    <w:rPr>
      <w:sz w:val="16"/>
      <w:szCs w:val="16"/>
    </w:rPr>
  </w:style>
  <w:style w:type="paragraph" w:styleId="CommentText">
    <w:name w:val="annotation text"/>
    <w:basedOn w:val="Normal"/>
    <w:link w:val="CommentTextChar"/>
    <w:uiPriority w:val="99"/>
    <w:unhideWhenUsed/>
    <w:rsid w:val="00E772D2"/>
    <w:rPr>
      <w:sz w:val="20"/>
      <w:szCs w:val="20"/>
    </w:rPr>
  </w:style>
  <w:style w:type="character" w:customStyle="1" w:styleId="CommentTextChar">
    <w:name w:val="Comment Text Char"/>
    <w:basedOn w:val="DefaultParagraphFont"/>
    <w:link w:val="CommentText"/>
    <w:uiPriority w:val="99"/>
    <w:rsid w:val="00E772D2"/>
    <w:rPr>
      <w:sz w:val="20"/>
      <w:szCs w:val="20"/>
    </w:rPr>
  </w:style>
  <w:style w:type="paragraph" w:styleId="CommentSubject">
    <w:name w:val="annotation subject"/>
    <w:basedOn w:val="CommentText"/>
    <w:next w:val="CommentText"/>
    <w:link w:val="CommentSubjectChar"/>
    <w:uiPriority w:val="99"/>
    <w:semiHidden/>
    <w:unhideWhenUsed/>
    <w:rsid w:val="00E772D2"/>
    <w:rPr>
      <w:b/>
      <w:bCs/>
    </w:rPr>
  </w:style>
  <w:style w:type="character" w:customStyle="1" w:styleId="CommentSubjectChar">
    <w:name w:val="Comment Subject Char"/>
    <w:basedOn w:val="CommentTextChar"/>
    <w:link w:val="CommentSubject"/>
    <w:uiPriority w:val="99"/>
    <w:semiHidden/>
    <w:rsid w:val="00E772D2"/>
    <w:rPr>
      <w:b/>
      <w:bCs/>
      <w:sz w:val="20"/>
      <w:szCs w:val="20"/>
    </w:rPr>
  </w:style>
  <w:style w:type="character" w:styleId="UnresolvedMention">
    <w:name w:val="Unresolved Mention"/>
    <w:basedOn w:val="DefaultParagraphFont"/>
    <w:uiPriority w:val="99"/>
    <w:rsid w:val="00F11C52"/>
    <w:rPr>
      <w:color w:val="605E5C"/>
      <w:shd w:val="clear" w:color="auto" w:fill="E1DFDD"/>
    </w:rPr>
  </w:style>
  <w:style w:type="character" w:styleId="FollowedHyperlink">
    <w:name w:val="FollowedHyperlink"/>
    <w:basedOn w:val="DefaultParagraphFont"/>
    <w:uiPriority w:val="99"/>
    <w:semiHidden/>
    <w:unhideWhenUsed/>
    <w:rsid w:val="006710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20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urveymonkey.com/r/ZYTGK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scholarsbank.uoregon.edu/xmlui/handle/1794/117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DA3B2851FAEA49994492384DB26053" ma:contentTypeVersion="16" ma:contentTypeDescription="Create a new document." ma:contentTypeScope="" ma:versionID="41fdb3cfe7d5e338a4afd3d647a70749">
  <xsd:schema xmlns:xsd="http://www.w3.org/2001/XMLSchema" xmlns:xs="http://www.w3.org/2001/XMLSchema" xmlns:p="http://schemas.microsoft.com/office/2006/metadata/properties" xmlns:ns2="4ced0782-1b37-4c07-a9d3-ef7d5f9d1741" xmlns:ns3="8e47cb9e-f2a3-48a0-9524-1ff70971758f" targetNamespace="http://schemas.microsoft.com/office/2006/metadata/properties" ma:root="true" ma:fieldsID="d3509c08f4aa3c1cc289f2ca870b2f26" ns2:_="" ns3:_="">
    <xsd:import namespace="4ced0782-1b37-4c07-a9d3-ef7d5f9d1741"/>
    <xsd:import namespace="8e47cb9e-f2a3-48a0-9524-1ff7097175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d0782-1b37-4c07-a9d3-ef7d5f9d17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b3fc48-c938-4bf7-be82-6c864a18d784}" ma:internalName="TaxCatchAll" ma:showField="CatchAllData" ma:web="4ced0782-1b37-4c07-a9d3-ef7d5f9d17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47cb9e-f2a3-48a0-9524-1ff7097175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35a4f7-054f-43d4-8244-e1ca1f7462d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ed0782-1b37-4c07-a9d3-ef7d5f9d1741" xsi:nil="true"/>
    <lcf76f155ced4ddcb4097134ff3c332f xmlns="8e47cb9e-f2a3-48a0-9524-1ff7097175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1CC069-F247-4F3F-B389-EF10CAAC7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d0782-1b37-4c07-a9d3-ef7d5f9d1741"/>
    <ds:schemaRef ds:uri="8e47cb9e-f2a3-48a0-9524-1ff709717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6C029-0ED9-4902-BF72-6A668F3016A4}">
  <ds:schemaRefs>
    <ds:schemaRef ds:uri="http://schemas.microsoft.com/sharepoint/v3/contenttype/forms"/>
  </ds:schemaRefs>
</ds:datastoreItem>
</file>

<file path=customXml/itemProps3.xml><?xml version="1.0" encoding="utf-8"?>
<ds:datastoreItem xmlns:ds="http://schemas.openxmlformats.org/officeDocument/2006/customXml" ds:itemID="{7DE44D9E-B884-4D08-9846-4B18F69E59A1}">
  <ds:schemaRefs>
    <ds:schemaRef ds:uri="http://schemas.microsoft.com/office/2006/metadata/properties"/>
    <ds:schemaRef ds:uri="http://schemas.microsoft.com/office/infopath/2007/PartnerControls"/>
    <ds:schemaRef ds:uri="4ced0782-1b37-4c07-a9d3-ef7d5f9d1741"/>
    <ds:schemaRef ds:uri="8e47cb9e-f2a3-48a0-9524-1ff70971758f"/>
  </ds:schemaRefs>
</ds:datastoreItem>
</file>

<file path=docMetadata/LabelInfo.xml><?xml version="1.0" encoding="utf-8"?>
<clbl:labelList xmlns:clbl="http://schemas.microsoft.com/office/2020/mipLabelMetadata">
  <clbl:label id="{02f5d965-790b-4b52-9f49-2cd447eb85e1}" enabled="0" method="" siteId="{02f5d965-790b-4b52-9f49-2cd447eb85e1}" removed="1"/>
</clbl:labelList>
</file>

<file path=docProps/app.xml><?xml version="1.0" encoding="utf-8"?>
<Properties xmlns="http://schemas.openxmlformats.org/officeDocument/2006/extended-properties" xmlns:vt="http://schemas.openxmlformats.org/officeDocument/2006/docPropsVTypes">
  <Template>Normal</Template>
  <TotalTime>40</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Communities of Practice (CoPs) – Information sheet – 4 July 2007</vt:lpstr>
    </vt:vector>
  </TitlesOfParts>
  <Company>Carbon Creative Pty Ltd</Company>
  <LinksUpToDate>false</LinksUpToDate>
  <CharactersWithSpaces>3922</CharactersWithSpaces>
  <SharedDoc>false</SharedDoc>
  <HLinks>
    <vt:vector size="12" baseType="variant">
      <vt:variant>
        <vt:i4>6881316</vt:i4>
      </vt:variant>
      <vt:variant>
        <vt:i4>0</vt:i4>
      </vt:variant>
      <vt:variant>
        <vt:i4>0</vt:i4>
      </vt:variant>
      <vt:variant>
        <vt:i4>5</vt:i4>
      </vt:variant>
      <vt:variant>
        <vt:lpwstr>https://www.surveymonkey.com/r/CK38DTN</vt:lpwstr>
      </vt:variant>
      <vt:variant>
        <vt:lpwstr/>
      </vt:variant>
      <vt:variant>
        <vt:i4>1048597</vt:i4>
      </vt:variant>
      <vt:variant>
        <vt:i4>0</vt:i4>
      </vt:variant>
      <vt:variant>
        <vt:i4>0</vt:i4>
      </vt:variant>
      <vt:variant>
        <vt:i4>5</vt:i4>
      </vt:variant>
      <vt:variant>
        <vt:lpwstr>https://scholarsbank.uoregon.edu/xmlui/handle/1794/11736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Communities of Practice (CoPs) – Information sheet – 5 July 2022</dc:title>
  <dc:subject/>
  <dc:creator>Mark Robison</dc:creator>
  <cp:keywords/>
  <dc:description/>
  <cp:lastModifiedBy>Sandra Rabjohns</cp:lastModifiedBy>
  <cp:revision>49</cp:revision>
  <cp:lastPrinted>2018-01-12T01:20:00Z</cp:lastPrinted>
  <dcterms:created xsi:type="dcterms:W3CDTF">2023-06-26T06:48:00Z</dcterms:created>
  <dcterms:modified xsi:type="dcterms:W3CDTF">2023-07-04T02:55:00Z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0x01010054DA3B2851FAEA49994492384DB26053</vt:lpwstr>
  </property>
  <property fmtid="{D5CDD505-2E9C-101B-9397-08002B2CF9AE}" pid="3" name="Order">
    <vt:r8>3599200</vt:r8>
  </property>
  <property fmtid="{D5CDD505-2E9C-101B-9397-08002B2CF9AE}" pid="4" name="MediaServiceImageTags">
    <vt:lpwstr/>
  </property>
  <property fmtid="{D5CDD505-2E9C-101B-9397-08002B2CF9AE}" pid="5" name="_dlc_DocIdItemGuid">
    <vt:lpwstr>e71b2b3b-4a70-45d1-a0cc-bb1d3ddded41</vt:lpwstr>
  </property>
</Properties>
</file>